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3DE40" w14:textId="77777777" w:rsidR="00C0379D" w:rsidRDefault="00C0379D"/>
    <w:p w14:paraId="55323895" w14:textId="77777777" w:rsidR="00C0379D" w:rsidRDefault="00C0379D"/>
    <w:p w14:paraId="02B190B0" w14:textId="77777777" w:rsidR="00C0379D" w:rsidRDefault="00C0379D" w:rsidP="00C0379D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DBST 651  </w:t>
      </w:r>
    </w:p>
    <w:p w14:paraId="71085A45" w14:textId="77777777" w:rsidR="00633789" w:rsidRDefault="00633789" w:rsidP="00C0379D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87BFAF5" w14:textId="77777777" w:rsidR="00633789" w:rsidRDefault="00633789" w:rsidP="00633789">
      <w:pPr>
        <w:ind w:left="360" w:hanging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MIDTERM PART I</w:t>
      </w:r>
    </w:p>
    <w:p w14:paraId="77577D84" w14:textId="77777777" w:rsidR="00C0379D" w:rsidRPr="0005573A" w:rsidRDefault="00C0379D" w:rsidP="00C0379D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72771C19" w14:textId="77777777" w:rsidR="00C0379D" w:rsidRDefault="00C0379D" w:rsidP="00C0379D">
      <w:pPr>
        <w:pStyle w:val="Header"/>
        <w:pBdr>
          <w:bottom w:val="single" w:sz="6" w:space="1" w:color="auto"/>
        </w:pBdr>
        <w:tabs>
          <w:tab w:val="clear" w:pos="4320"/>
          <w:tab w:val="clear" w:pos="8640"/>
          <w:tab w:val="center" w:pos="4680"/>
        </w:tabs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E7DE1B1" w14:textId="77777777" w:rsidR="00633789" w:rsidRPr="0005573A" w:rsidRDefault="00633789" w:rsidP="00C0379D">
      <w:pPr>
        <w:pStyle w:val="Header"/>
        <w:pBdr>
          <w:bottom w:val="single" w:sz="6" w:space="1" w:color="auto"/>
        </w:pBdr>
        <w:tabs>
          <w:tab w:val="clear" w:pos="4320"/>
          <w:tab w:val="clear" w:pos="8640"/>
          <w:tab w:val="center" w:pos="4680"/>
        </w:tabs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E4831D3" w14:textId="77777777" w:rsidR="00C0379D" w:rsidRDefault="00C0379D" w:rsidP="00C0379D">
      <w:pPr>
        <w:pStyle w:val="Header"/>
        <w:pBdr>
          <w:bottom w:val="single" w:sz="6" w:space="1" w:color="auto"/>
        </w:pBdr>
        <w:tabs>
          <w:tab w:val="clear" w:pos="4320"/>
          <w:tab w:val="clear" w:pos="8640"/>
          <w:tab w:val="center" w:pos="4680"/>
        </w:tabs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2AC1C0E" w14:textId="77777777" w:rsidR="00C0379D" w:rsidRPr="0005573A" w:rsidRDefault="00C0379D" w:rsidP="00C0379D">
      <w:pPr>
        <w:pStyle w:val="Header"/>
        <w:pBdr>
          <w:bottom w:val="single" w:sz="6" w:space="1" w:color="auto"/>
        </w:pBdr>
        <w:tabs>
          <w:tab w:val="clear" w:pos="4320"/>
          <w:tab w:val="clear" w:pos="8640"/>
          <w:tab w:val="center" w:pos="4680"/>
        </w:tabs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Name:                    </w:t>
      </w: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Date:</w:t>
      </w:r>
    </w:p>
    <w:p w14:paraId="2FBD2BF7" w14:textId="77777777" w:rsidR="00C0379D" w:rsidRPr="0005573A" w:rsidRDefault="00C0379D" w:rsidP="00C0379D">
      <w:pPr>
        <w:rPr>
          <w:rFonts w:ascii="Verdana" w:hAnsi="Verdana"/>
        </w:rPr>
      </w:pPr>
    </w:p>
    <w:p w14:paraId="074C6545" w14:textId="77777777" w:rsidR="00C0379D" w:rsidRPr="00F613BF" w:rsidRDefault="00C0379D" w:rsidP="00C0379D">
      <w:pPr>
        <w:numPr>
          <w:ilvl w:val="0"/>
          <w:numId w:val="1"/>
        </w:numPr>
        <w:rPr>
          <w:rFonts w:ascii="Verdana" w:hAnsi="Verdana"/>
          <w:b/>
          <w:color w:val="FF0000"/>
        </w:rPr>
      </w:pPr>
      <w:r w:rsidRPr="0005573A">
        <w:rPr>
          <w:rFonts w:ascii="Verdana" w:hAnsi="Verdana"/>
        </w:rPr>
        <w:t>Midterm exam is due</w:t>
      </w:r>
      <w:r w:rsidR="008926FB">
        <w:rPr>
          <w:rFonts w:ascii="Verdana" w:hAnsi="Verdana"/>
        </w:rPr>
        <w:t xml:space="preserve"> </w:t>
      </w:r>
      <w:r w:rsidR="00544BB7">
        <w:rPr>
          <w:rFonts w:ascii="Verdana" w:hAnsi="Verdana"/>
          <w:b/>
          <w:color w:val="FF0000"/>
          <w:u w:val="single"/>
        </w:rPr>
        <w:t>Sunday</w:t>
      </w:r>
      <w:r w:rsidR="00F613BF" w:rsidRPr="002D6A90">
        <w:rPr>
          <w:rFonts w:ascii="Verdana" w:hAnsi="Verdana"/>
          <w:b/>
          <w:color w:val="FF0000"/>
          <w:u w:val="single"/>
        </w:rPr>
        <w:t xml:space="preserve"> </w:t>
      </w:r>
      <w:r w:rsidR="003C64EC" w:rsidRPr="002D6A90">
        <w:rPr>
          <w:rFonts w:ascii="Verdana" w:hAnsi="Verdana"/>
          <w:b/>
          <w:color w:val="FF0000"/>
          <w:u w:val="single"/>
        </w:rPr>
        <w:t xml:space="preserve">by </w:t>
      </w:r>
      <w:r w:rsidR="00F613BF" w:rsidRPr="002D6A90">
        <w:rPr>
          <w:rFonts w:ascii="Verdana" w:hAnsi="Verdana"/>
          <w:b/>
          <w:color w:val="FF0000"/>
          <w:u w:val="single"/>
        </w:rPr>
        <w:t>11:59 pm</w:t>
      </w:r>
      <w:r w:rsidR="002D6A90" w:rsidRPr="002D6A90">
        <w:rPr>
          <w:rFonts w:ascii="Verdana" w:hAnsi="Verdana"/>
          <w:b/>
          <w:color w:val="FF0000"/>
          <w:u w:val="single"/>
        </w:rPr>
        <w:t xml:space="preserve"> EST</w:t>
      </w:r>
      <w:r w:rsidR="00F613BF">
        <w:rPr>
          <w:rFonts w:ascii="Verdana" w:hAnsi="Verdana"/>
        </w:rPr>
        <w:t xml:space="preserve">. </w:t>
      </w:r>
    </w:p>
    <w:p w14:paraId="18D5C6EF" w14:textId="77777777" w:rsidR="00F613BF" w:rsidRPr="004C3E12" w:rsidRDefault="00F613BF" w:rsidP="00F613BF">
      <w:pPr>
        <w:ind w:left="720"/>
        <w:rPr>
          <w:rFonts w:ascii="Verdana" w:hAnsi="Verdana"/>
          <w:b/>
          <w:color w:val="FF0000"/>
        </w:rPr>
      </w:pPr>
    </w:p>
    <w:p w14:paraId="5C3D8182" w14:textId="77777777" w:rsidR="00C0379D" w:rsidRDefault="00C0379D" w:rsidP="00C0379D">
      <w:pPr>
        <w:numPr>
          <w:ilvl w:val="0"/>
          <w:numId w:val="1"/>
        </w:numPr>
        <w:rPr>
          <w:rFonts w:ascii="Verdana" w:hAnsi="Verdana"/>
        </w:rPr>
      </w:pPr>
      <w:r w:rsidRPr="0005573A">
        <w:rPr>
          <w:rFonts w:ascii="Verdana" w:hAnsi="Verdana"/>
        </w:rPr>
        <w:t xml:space="preserve">Late submission - 10% penalty per day </w:t>
      </w:r>
      <w:r w:rsidR="00F613BF">
        <w:rPr>
          <w:rFonts w:ascii="Verdana" w:hAnsi="Verdana"/>
        </w:rPr>
        <w:t>will be applied</w:t>
      </w:r>
      <w:r w:rsidRPr="0005573A">
        <w:rPr>
          <w:rFonts w:ascii="Verdana" w:hAnsi="Verdana"/>
        </w:rPr>
        <w:t xml:space="preserve"> up to five days</w:t>
      </w:r>
      <w:r w:rsidR="00F613BF">
        <w:rPr>
          <w:rFonts w:ascii="Verdana" w:hAnsi="Verdana"/>
        </w:rPr>
        <w:t xml:space="preserve">. After these five days </w:t>
      </w:r>
      <w:r w:rsidRPr="0005573A">
        <w:rPr>
          <w:rFonts w:ascii="Verdana" w:hAnsi="Verdana"/>
        </w:rPr>
        <w:t xml:space="preserve">zero credit </w:t>
      </w:r>
      <w:r w:rsidR="00F613BF">
        <w:rPr>
          <w:rFonts w:ascii="Verdana" w:hAnsi="Verdana"/>
        </w:rPr>
        <w:t>will be</w:t>
      </w:r>
      <w:r w:rsidRPr="0005573A">
        <w:rPr>
          <w:rFonts w:ascii="Verdana" w:hAnsi="Verdana"/>
        </w:rPr>
        <w:t xml:space="preserve"> given.</w:t>
      </w:r>
    </w:p>
    <w:p w14:paraId="3E9E4B64" w14:textId="77777777" w:rsidR="00F613BF" w:rsidRDefault="00F613BF" w:rsidP="00F613BF">
      <w:pPr>
        <w:pStyle w:val="ListParagraph"/>
        <w:rPr>
          <w:rFonts w:ascii="Verdana" w:hAnsi="Verdana"/>
        </w:rPr>
      </w:pPr>
    </w:p>
    <w:p w14:paraId="59BF1C22" w14:textId="77777777" w:rsidR="008F233B" w:rsidRPr="008F233B" w:rsidRDefault="00F613BF" w:rsidP="008F233B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</w:t>
      </w:r>
      <w:r w:rsidR="00C0379D" w:rsidRPr="0005573A">
        <w:rPr>
          <w:rFonts w:ascii="Verdana" w:hAnsi="Verdana"/>
        </w:rPr>
        <w:t>his is a</w:t>
      </w:r>
      <w:r w:rsidR="00C0379D">
        <w:rPr>
          <w:rFonts w:ascii="Verdana" w:hAnsi="Verdana"/>
        </w:rPr>
        <w:t>n online (ta</w:t>
      </w:r>
      <w:r w:rsidR="00C0379D" w:rsidRPr="0005573A">
        <w:rPr>
          <w:rFonts w:ascii="Verdana" w:hAnsi="Verdana"/>
        </w:rPr>
        <w:t>ke-home</w:t>
      </w:r>
      <w:r w:rsidR="00C0379D">
        <w:rPr>
          <w:rFonts w:ascii="Verdana" w:hAnsi="Verdana"/>
        </w:rPr>
        <w:t>)</w:t>
      </w:r>
      <w:r w:rsidR="00C0379D" w:rsidRPr="0005573A">
        <w:rPr>
          <w:rFonts w:ascii="Verdana" w:hAnsi="Verdana"/>
        </w:rPr>
        <w:t xml:space="preserve"> exam, </w:t>
      </w:r>
      <w:r>
        <w:rPr>
          <w:rFonts w:ascii="Verdana" w:hAnsi="Verdana"/>
        </w:rPr>
        <w:t xml:space="preserve">please do not </w:t>
      </w:r>
      <w:r w:rsidR="003C64EC">
        <w:rPr>
          <w:rFonts w:ascii="Verdana" w:hAnsi="Verdana"/>
        </w:rPr>
        <w:t>interact</w:t>
      </w:r>
      <w:r w:rsidR="00C0379D" w:rsidRPr="0005573A">
        <w:rPr>
          <w:rFonts w:ascii="Verdana" w:hAnsi="Verdana"/>
        </w:rPr>
        <w:t xml:space="preserve"> or col</w:t>
      </w:r>
      <w:r w:rsidR="003C64EC">
        <w:rPr>
          <w:rFonts w:ascii="Verdana" w:hAnsi="Verdana"/>
        </w:rPr>
        <w:t>laborate</w:t>
      </w:r>
      <w:r>
        <w:rPr>
          <w:rFonts w:ascii="Verdana" w:hAnsi="Verdana"/>
        </w:rPr>
        <w:t xml:space="preserve"> with class members while</w:t>
      </w:r>
      <w:r w:rsidR="003C64EC">
        <w:rPr>
          <w:rFonts w:ascii="Verdana" w:hAnsi="Verdana"/>
        </w:rPr>
        <w:t xml:space="preserve"> completing this</w:t>
      </w:r>
      <w:r w:rsidR="00C0379D" w:rsidRPr="0005573A">
        <w:rPr>
          <w:rFonts w:ascii="Verdana" w:hAnsi="Verdana"/>
        </w:rPr>
        <w:t xml:space="preserve"> exam</w:t>
      </w:r>
      <w:r>
        <w:rPr>
          <w:rFonts w:ascii="Verdana" w:hAnsi="Verdana"/>
        </w:rPr>
        <w:t>.</w:t>
      </w:r>
    </w:p>
    <w:p w14:paraId="13A73845" w14:textId="77777777" w:rsidR="00F613BF" w:rsidRPr="0005573A" w:rsidRDefault="00F613BF" w:rsidP="00F613BF">
      <w:pPr>
        <w:rPr>
          <w:rFonts w:ascii="Verdana" w:hAnsi="Verdana"/>
        </w:rPr>
      </w:pPr>
    </w:p>
    <w:p w14:paraId="11266278" w14:textId="77777777" w:rsidR="00F613BF" w:rsidRDefault="00C0379D" w:rsidP="00C0379D">
      <w:pPr>
        <w:numPr>
          <w:ilvl w:val="0"/>
          <w:numId w:val="1"/>
        </w:numPr>
        <w:rPr>
          <w:rFonts w:ascii="Verdana" w:hAnsi="Verdana"/>
        </w:rPr>
      </w:pPr>
      <w:r w:rsidRPr="0005573A">
        <w:rPr>
          <w:rFonts w:ascii="Verdana" w:hAnsi="Verdana"/>
        </w:rPr>
        <w:t xml:space="preserve">Your responses should be submitted as </w:t>
      </w:r>
      <w:r w:rsidR="00027C47">
        <w:rPr>
          <w:rFonts w:ascii="Verdana" w:hAnsi="Verdana"/>
        </w:rPr>
        <w:t>two</w:t>
      </w:r>
      <w:r w:rsidRPr="0005573A">
        <w:rPr>
          <w:rFonts w:ascii="Verdana" w:hAnsi="Verdana"/>
        </w:rPr>
        <w:t xml:space="preserve"> </w:t>
      </w:r>
      <w:r w:rsidRPr="00F613BF">
        <w:rPr>
          <w:rFonts w:ascii="Verdana" w:hAnsi="Verdana"/>
          <w:b/>
          <w:u w:val="single"/>
        </w:rPr>
        <w:t>word document</w:t>
      </w:r>
      <w:r w:rsidR="00027C47">
        <w:rPr>
          <w:rFonts w:ascii="Verdana" w:hAnsi="Verdana"/>
          <w:b/>
          <w:u w:val="single"/>
        </w:rPr>
        <w:t>s</w:t>
      </w:r>
      <w:r w:rsidRPr="0005573A">
        <w:rPr>
          <w:rFonts w:ascii="Verdana" w:hAnsi="Verdana"/>
        </w:rPr>
        <w:t xml:space="preserve"> with </w:t>
      </w:r>
      <w:r w:rsidRPr="00783ED4">
        <w:rPr>
          <w:rFonts w:ascii="Verdana" w:hAnsi="Verdana"/>
          <w:b/>
          <w:u w:val="single"/>
        </w:rPr>
        <w:t>filename including your first initial of your first name and last</w:t>
      </w:r>
      <w:r w:rsidR="00F613BF" w:rsidRPr="00783ED4">
        <w:rPr>
          <w:rFonts w:ascii="Verdana" w:hAnsi="Verdana"/>
          <w:b/>
          <w:u w:val="single"/>
        </w:rPr>
        <w:t xml:space="preserve"> name formatted</w:t>
      </w:r>
      <w:r w:rsidR="00F613BF">
        <w:rPr>
          <w:rFonts w:ascii="Verdana" w:hAnsi="Verdana"/>
        </w:rPr>
        <w:t xml:space="preserve"> – example SBishop</w:t>
      </w:r>
      <w:r w:rsidRPr="0005573A">
        <w:rPr>
          <w:rFonts w:ascii="Verdana" w:hAnsi="Verdana"/>
        </w:rPr>
        <w:t>Midterm</w:t>
      </w:r>
      <w:r w:rsidR="00180573">
        <w:rPr>
          <w:rFonts w:ascii="Verdana" w:hAnsi="Verdana"/>
        </w:rPr>
        <w:t>_part1</w:t>
      </w:r>
      <w:r w:rsidRPr="0005573A">
        <w:rPr>
          <w:rFonts w:ascii="Verdana" w:hAnsi="Verdana"/>
        </w:rPr>
        <w:t>.doc</w:t>
      </w:r>
      <w:r w:rsidR="00180573">
        <w:rPr>
          <w:rFonts w:ascii="Verdana" w:hAnsi="Verdana"/>
        </w:rPr>
        <w:t xml:space="preserve"> and SBishop</w:t>
      </w:r>
      <w:r w:rsidR="00180573" w:rsidRPr="0005573A">
        <w:rPr>
          <w:rFonts w:ascii="Verdana" w:hAnsi="Verdana"/>
        </w:rPr>
        <w:t>Midterm</w:t>
      </w:r>
      <w:r w:rsidR="00180573">
        <w:rPr>
          <w:rFonts w:ascii="Verdana" w:hAnsi="Verdana"/>
        </w:rPr>
        <w:t>_part2</w:t>
      </w:r>
      <w:r w:rsidR="00180573" w:rsidRPr="0005573A">
        <w:rPr>
          <w:rFonts w:ascii="Verdana" w:hAnsi="Verdana"/>
        </w:rPr>
        <w:t>.doc</w:t>
      </w:r>
      <w:r w:rsidR="00F613BF">
        <w:rPr>
          <w:rFonts w:ascii="Verdana" w:hAnsi="Verdana"/>
        </w:rPr>
        <w:t xml:space="preserve">. </w:t>
      </w:r>
    </w:p>
    <w:p w14:paraId="089C604D" w14:textId="77777777" w:rsidR="00F613BF" w:rsidRDefault="00F613BF" w:rsidP="00F613BF">
      <w:pPr>
        <w:pStyle w:val="ListParagraph"/>
        <w:rPr>
          <w:rFonts w:ascii="Verdana" w:hAnsi="Verdana"/>
        </w:rPr>
      </w:pPr>
    </w:p>
    <w:p w14:paraId="7227211E" w14:textId="77777777" w:rsidR="00C0379D" w:rsidRPr="002E5CA2" w:rsidRDefault="00F613BF" w:rsidP="002E5CA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Submissions: please po</w:t>
      </w:r>
      <w:r w:rsidR="00C0379D" w:rsidRPr="0005573A">
        <w:rPr>
          <w:rFonts w:ascii="Verdana" w:hAnsi="Verdana"/>
        </w:rPr>
        <w:t>st the file</w:t>
      </w:r>
      <w:r w:rsidR="00027C47">
        <w:rPr>
          <w:rFonts w:ascii="Verdana" w:hAnsi="Verdana"/>
        </w:rPr>
        <w:t>s</w:t>
      </w:r>
      <w:r w:rsidR="00C0379D" w:rsidRPr="0005573A">
        <w:rPr>
          <w:rFonts w:ascii="Verdana" w:hAnsi="Verdana"/>
        </w:rPr>
        <w:t xml:space="preserve"> as an </w:t>
      </w:r>
      <w:r w:rsidR="00C0379D" w:rsidRPr="00F613BF">
        <w:rPr>
          <w:rFonts w:ascii="Verdana" w:hAnsi="Verdana"/>
          <w:b/>
          <w:u w:val="single"/>
        </w:rPr>
        <w:t xml:space="preserve">attachment in assignment </w:t>
      </w:r>
      <w:r w:rsidR="00C0379D" w:rsidRPr="003C64EC">
        <w:rPr>
          <w:rFonts w:ascii="Verdana" w:hAnsi="Verdana"/>
          <w:b/>
          <w:u w:val="single"/>
        </w:rPr>
        <w:t>folder for midterm exam</w:t>
      </w:r>
      <w:r w:rsidR="003265E9">
        <w:rPr>
          <w:rFonts w:ascii="Verdana" w:hAnsi="Verdana"/>
        </w:rPr>
        <w:t>.</w:t>
      </w:r>
      <w:r w:rsidR="002E5CA2" w:rsidRPr="002E5CA2">
        <w:rPr>
          <w:rFonts w:ascii="Verdana" w:hAnsi="Verdana"/>
        </w:rPr>
        <w:t xml:space="preserve"> </w:t>
      </w:r>
      <w:r w:rsidR="002E5CA2">
        <w:rPr>
          <w:rFonts w:ascii="Verdana" w:hAnsi="Verdana"/>
        </w:rPr>
        <w:t xml:space="preserve">Please don’t </w:t>
      </w:r>
      <w:r w:rsidR="001F72DC">
        <w:rPr>
          <w:rFonts w:ascii="Verdana" w:hAnsi="Verdana"/>
        </w:rPr>
        <w:t>forget to sign the Honor Pledge</w:t>
      </w:r>
      <w:r w:rsidR="002E5CA2">
        <w:rPr>
          <w:rFonts w:ascii="Verdana" w:hAnsi="Verdana"/>
        </w:rPr>
        <w:t xml:space="preserve">. </w:t>
      </w:r>
    </w:p>
    <w:p w14:paraId="622E701C" w14:textId="77777777" w:rsidR="008F233B" w:rsidRDefault="008F233B" w:rsidP="008F233B">
      <w:pPr>
        <w:pStyle w:val="ListParagraph"/>
        <w:rPr>
          <w:rFonts w:ascii="Verdana" w:hAnsi="Verdana"/>
        </w:rPr>
      </w:pPr>
    </w:p>
    <w:p w14:paraId="2A8FD7E3" w14:textId="77777777" w:rsidR="008F233B" w:rsidRDefault="008F233B" w:rsidP="00C0379D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midterm exam is in two </w:t>
      </w:r>
      <w:r w:rsidR="00027C47">
        <w:rPr>
          <w:rFonts w:ascii="Verdana" w:hAnsi="Verdana"/>
        </w:rPr>
        <w:t>part</w:t>
      </w:r>
      <w:r>
        <w:rPr>
          <w:rFonts w:ascii="Verdana" w:hAnsi="Verdana"/>
        </w:rPr>
        <w:t>s: Multiple Choice (50 Points) and Hands-on (50 points)</w:t>
      </w:r>
    </w:p>
    <w:p w14:paraId="6B59E0A6" w14:textId="77777777" w:rsidR="008F233B" w:rsidRDefault="008F233B" w:rsidP="008F233B">
      <w:pPr>
        <w:pStyle w:val="ListParagraph"/>
        <w:rPr>
          <w:rFonts w:ascii="Verdana" w:hAnsi="Verdana"/>
        </w:rPr>
      </w:pPr>
    </w:p>
    <w:p w14:paraId="720C418E" w14:textId="77777777" w:rsidR="008F233B" w:rsidRDefault="008F233B" w:rsidP="00C0379D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Please use the response sheet </w:t>
      </w:r>
      <w:r w:rsidR="00783ED4">
        <w:rPr>
          <w:rFonts w:ascii="Verdana" w:hAnsi="Verdana"/>
        </w:rPr>
        <w:t xml:space="preserve">below </w:t>
      </w:r>
      <w:r>
        <w:rPr>
          <w:rFonts w:ascii="Verdana" w:hAnsi="Verdana"/>
        </w:rPr>
        <w:t xml:space="preserve">for </w:t>
      </w:r>
      <w:r w:rsidR="00633789">
        <w:rPr>
          <w:rFonts w:ascii="Verdana" w:hAnsi="Verdana"/>
        </w:rPr>
        <w:t>Part I</w:t>
      </w:r>
      <w:r>
        <w:rPr>
          <w:rFonts w:ascii="Verdana" w:hAnsi="Verdana"/>
        </w:rPr>
        <w:t xml:space="preserve">. </w:t>
      </w:r>
    </w:p>
    <w:p w14:paraId="5B3BCB29" w14:textId="77777777" w:rsidR="001F72DC" w:rsidRDefault="001F72DC" w:rsidP="001F72DC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 w:cs="Arial"/>
          <w:b/>
          <w:bCs/>
          <w:color w:val="FF0000"/>
        </w:rPr>
        <w:t>THESE QUESTIONS AND YOUR RESPONSES MAY NOT BE SHARED OR DISTRIBUTED IN ANY FORM.  SUCH DISTRIBUTION WILL CONSTITUTE A VIOLATION OF ACADEMIC INTEGRITY.</w:t>
      </w:r>
    </w:p>
    <w:p w14:paraId="1FEDD75C" w14:textId="77777777" w:rsidR="001F72DC" w:rsidRDefault="001F72DC" w:rsidP="001F72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Please sign </w:t>
      </w:r>
      <w:r w:rsidR="00B354D1">
        <w:rPr>
          <w:rFonts w:ascii="Verdana" w:hAnsi="Verdana"/>
          <w:b/>
        </w:rPr>
        <w:t xml:space="preserve">(typing your name is fine) </w:t>
      </w:r>
      <w:r>
        <w:rPr>
          <w:rFonts w:ascii="Verdana" w:hAnsi="Verdana"/>
          <w:b/>
        </w:rPr>
        <w:t>the following statement</w:t>
      </w:r>
    </w:p>
    <w:p w14:paraId="026BBABE" w14:textId="77777777" w:rsidR="001F72DC" w:rsidRDefault="001F72DC" w:rsidP="001F72DC">
      <w:pPr>
        <w:pStyle w:val="NormalWeb"/>
        <w:spacing w:after="240" w:afterAutospacing="0"/>
        <w:jc w:val="center"/>
        <w:rPr>
          <w:rFonts w:ascii="Verdana" w:hAnsi="Verdana"/>
        </w:rPr>
      </w:pPr>
      <w:r>
        <w:rPr>
          <w:rStyle w:val="Strong"/>
          <w:rFonts w:ascii="Verdana" w:hAnsi="Verdana"/>
        </w:rPr>
        <w:t>Independent Work Statement</w:t>
      </w:r>
    </w:p>
    <w:p w14:paraId="79E7C816" w14:textId="77777777" w:rsidR="001F72DC" w:rsidRDefault="001F72DC" w:rsidP="001F72DC">
      <w:pPr>
        <w:pStyle w:val="NormalWeb"/>
        <w:pBdr>
          <w:bottom w:val="double" w:sz="6" w:space="1" w:color="auto"/>
        </w:pBdr>
        <w:spacing w:after="240" w:afterAutospacing="0"/>
        <w:rPr>
          <w:rStyle w:val="Strong"/>
          <w:rFonts w:ascii="Verdana" w:hAnsi="Verdana"/>
        </w:rPr>
      </w:pPr>
      <w:r>
        <w:rPr>
          <w:rFonts w:ascii="Verdana" w:hAnsi="Verdana"/>
          <w:b/>
          <w:bCs/>
        </w:rPr>
        <w:t xml:space="preserve">I solemnly affirm, </w:t>
      </w:r>
      <w:r>
        <w:rPr>
          <w:rStyle w:val="Strong"/>
          <w:rFonts w:ascii="Verdana" w:hAnsi="Verdana"/>
        </w:rPr>
        <w:t>acknowledge and certify that my responses to this examination were completed without any contact with other persons during or before the examination.</w:t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I pledge on my honor that I have not given or received any assistance on this examination and certify that the enclosed responses are solely my own work.</w:t>
      </w:r>
    </w:p>
    <w:p w14:paraId="4BF3F59F" w14:textId="77777777" w:rsidR="00284AAD" w:rsidRDefault="001F72DC" w:rsidP="001F72DC">
      <w:pPr>
        <w:pStyle w:val="NormalWeb"/>
        <w:pBdr>
          <w:bottom w:val="double" w:sz="6" w:space="1" w:color="auto"/>
        </w:pBdr>
        <w:spacing w:after="240" w:afterAutospacing="0"/>
        <w:rPr>
          <w:rFonts w:ascii="Verdana" w:hAnsi="Verdana"/>
        </w:rPr>
      </w:pP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Signed _</w:t>
      </w:r>
      <w:proofErr w:type="spellStart"/>
      <w:r w:rsidR="008E74C4">
        <w:rPr>
          <w:rStyle w:val="Strong"/>
          <w:rFonts w:ascii="Verdana" w:hAnsi="Verdana"/>
        </w:rPr>
        <w:t>Wendendate</w:t>
      </w:r>
      <w:proofErr w:type="spellEnd"/>
      <w:r w:rsidR="008E74C4">
        <w:rPr>
          <w:rStyle w:val="Strong"/>
          <w:rFonts w:ascii="Verdana" w:hAnsi="Verdana"/>
        </w:rPr>
        <w:t xml:space="preserve"> </w:t>
      </w:r>
      <w:proofErr w:type="spellStart"/>
      <w:r w:rsidR="008E74C4">
        <w:rPr>
          <w:rStyle w:val="Strong"/>
          <w:rFonts w:ascii="Verdana" w:hAnsi="Verdana"/>
        </w:rPr>
        <w:t>Bonkoungou</w:t>
      </w:r>
      <w:proofErr w:type="spellEnd"/>
      <w:r w:rsidR="008E74C4">
        <w:rPr>
          <w:rStyle w:val="Strong"/>
          <w:rFonts w:ascii="Verdana" w:hAnsi="Verdana"/>
        </w:rPr>
        <w:t>__Date: 04/02/2017</w:t>
      </w:r>
      <w:r>
        <w:rPr>
          <w:rStyle w:val="Strong"/>
          <w:rFonts w:ascii="Verdana" w:hAnsi="Verdana"/>
        </w:rPr>
        <w:t>_____</w:t>
      </w:r>
      <w:r>
        <w:rPr>
          <w:rFonts w:ascii="Verdana" w:hAnsi="Verdana"/>
          <w:b/>
          <w:bCs/>
        </w:rPr>
        <w:br/>
      </w:r>
    </w:p>
    <w:p w14:paraId="6922A874" w14:textId="77777777" w:rsidR="00284AAD" w:rsidRDefault="00284AAD" w:rsidP="008F233B">
      <w:pPr>
        <w:rPr>
          <w:rFonts w:ascii="Verdana" w:hAnsi="Verdana"/>
        </w:rPr>
      </w:pPr>
      <w:bookmarkStart w:id="0" w:name="_GoBack"/>
      <w:bookmarkEnd w:id="0"/>
    </w:p>
    <w:p w14:paraId="71A56638" w14:textId="77777777" w:rsidR="00284AAD" w:rsidRDefault="00284AAD" w:rsidP="008F233B">
      <w:pPr>
        <w:rPr>
          <w:rFonts w:ascii="Verdana" w:hAnsi="Verdana"/>
        </w:rPr>
      </w:pPr>
    </w:p>
    <w:p w14:paraId="714F6AC0" w14:textId="77777777" w:rsidR="00284AAD" w:rsidRDefault="00284AAD" w:rsidP="008F233B">
      <w:pPr>
        <w:rPr>
          <w:rFonts w:ascii="Verdana" w:hAnsi="Verdana"/>
        </w:rPr>
      </w:pPr>
    </w:p>
    <w:p w14:paraId="0EBF440F" w14:textId="77777777" w:rsidR="00C0379D" w:rsidRPr="00F921D2" w:rsidRDefault="00633789" w:rsidP="00C037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21D2">
        <w:rPr>
          <w:rFonts w:ascii="Arial" w:hAnsi="Arial" w:cs="Arial"/>
          <w:b/>
          <w:sz w:val="32"/>
          <w:szCs w:val="32"/>
          <w:u w:val="single"/>
        </w:rPr>
        <w:t xml:space="preserve">Midterm Part I: </w:t>
      </w:r>
      <w:r w:rsidR="008F233B" w:rsidRPr="00F921D2">
        <w:rPr>
          <w:rFonts w:ascii="Arial" w:hAnsi="Arial" w:cs="Arial"/>
          <w:b/>
          <w:sz w:val="32"/>
          <w:szCs w:val="32"/>
          <w:u w:val="single"/>
        </w:rPr>
        <w:t>Response Sheet</w:t>
      </w:r>
    </w:p>
    <w:p w14:paraId="5AA2B41C" w14:textId="77777777" w:rsidR="008F233B" w:rsidRDefault="008F233B" w:rsidP="00C0379D">
      <w:pPr>
        <w:jc w:val="center"/>
        <w:rPr>
          <w:rFonts w:ascii="Arial" w:hAnsi="Arial" w:cs="Arial"/>
          <w:b/>
        </w:rPr>
      </w:pPr>
    </w:p>
    <w:p w14:paraId="2EE48D02" w14:textId="77777777" w:rsidR="008F233B" w:rsidRDefault="008F233B" w:rsidP="00C0379D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328"/>
      </w:tblGrid>
      <w:tr w:rsidR="008F233B" w:rsidRPr="00B726E6" w14:paraId="2AFC0222" w14:textId="77777777" w:rsidTr="00BF535F">
        <w:trPr>
          <w:jc w:val="center"/>
        </w:trPr>
        <w:tc>
          <w:tcPr>
            <w:tcW w:w="1988" w:type="dxa"/>
          </w:tcPr>
          <w:p w14:paraId="110262B7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Q</w:t>
            </w:r>
            <w:r w:rsidR="00BF535F">
              <w:rPr>
                <w:rFonts w:ascii="Verdana" w:hAnsi="Verdana"/>
                <w:b/>
                <w:color w:val="FF0000"/>
              </w:rPr>
              <w:t>uestion #:</w:t>
            </w:r>
          </w:p>
        </w:tc>
        <w:tc>
          <w:tcPr>
            <w:tcW w:w="4328" w:type="dxa"/>
          </w:tcPr>
          <w:p w14:paraId="2391C9EB" w14:textId="77777777" w:rsidR="008F233B" w:rsidRPr="00B726E6" w:rsidRDefault="008F233B" w:rsidP="00B726E6">
            <w:pPr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Response</w:t>
            </w:r>
          </w:p>
        </w:tc>
      </w:tr>
      <w:tr w:rsidR="008F233B" w:rsidRPr="00B726E6" w14:paraId="0111E451" w14:textId="77777777" w:rsidTr="00BF535F">
        <w:trPr>
          <w:jc w:val="center"/>
        </w:trPr>
        <w:tc>
          <w:tcPr>
            <w:tcW w:w="1988" w:type="dxa"/>
          </w:tcPr>
          <w:p w14:paraId="20EA89F3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1</w:t>
            </w:r>
          </w:p>
        </w:tc>
        <w:tc>
          <w:tcPr>
            <w:tcW w:w="4328" w:type="dxa"/>
          </w:tcPr>
          <w:p w14:paraId="60BB0093" w14:textId="77777777" w:rsidR="008F233B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8F233B" w:rsidRPr="00B726E6" w14:paraId="68D1F5A0" w14:textId="77777777" w:rsidTr="00BF535F">
        <w:trPr>
          <w:jc w:val="center"/>
        </w:trPr>
        <w:tc>
          <w:tcPr>
            <w:tcW w:w="1988" w:type="dxa"/>
          </w:tcPr>
          <w:p w14:paraId="2670B3E5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</w:t>
            </w:r>
          </w:p>
        </w:tc>
        <w:tc>
          <w:tcPr>
            <w:tcW w:w="4328" w:type="dxa"/>
          </w:tcPr>
          <w:p w14:paraId="4CB22212" w14:textId="77777777" w:rsidR="008F233B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8F233B" w:rsidRPr="00B726E6" w14:paraId="628279B4" w14:textId="77777777" w:rsidTr="00BF535F">
        <w:trPr>
          <w:jc w:val="center"/>
        </w:trPr>
        <w:tc>
          <w:tcPr>
            <w:tcW w:w="1988" w:type="dxa"/>
          </w:tcPr>
          <w:p w14:paraId="59C8DEA1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3</w:t>
            </w:r>
          </w:p>
        </w:tc>
        <w:tc>
          <w:tcPr>
            <w:tcW w:w="4328" w:type="dxa"/>
          </w:tcPr>
          <w:p w14:paraId="0A11A8B9" w14:textId="77777777" w:rsidR="008F233B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8F233B" w:rsidRPr="00B726E6" w14:paraId="6B18389A" w14:textId="77777777" w:rsidTr="00BF535F">
        <w:trPr>
          <w:jc w:val="center"/>
        </w:trPr>
        <w:tc>
          <w:tcPr>
            <w:tcW w:w="1988" w:type="dxa"/>
          </w:tcPr>
          <w:p w14:paraId="4283C695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4</w:t>
            </w:r>
          </w:p>
        </w:tc>
        <w:tc>
          <w:tcPr>
            <w:tcW w:w="4328" w:type="dxa"/>
          </w:tcPr>
          <w:p w14:paraId="546613F3" w14:textId="77777777" w:rsidR="008F233B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8F233B" w:rsidRPr="00B726E6" w14:paraId="12BDA76E" w14:textId="77777777" w:rsidTr="00BF535F">
        <w:trPr>
          <w:jc w:val="center"/>
        </w:trPr>
        <w:tc>
          <w:tcPr>
            <w:tcW w:w="1988" w:type="dxa"/>
          </w:tcPr>
          <w:p w14:paraId="1B40584B" w14:textId="77777777" w:rsidR="008F233B" w:rsidRPr="00B726E6" w:rsidRDefault="008F233B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5</w:t>
            </w:r>
          </w:p>
        </w:tc>
        <w:tc>
          <w:tcPr>
            <w:tcW w:w="4328" w:type="dxa"/>
          </w:tcPr>
          <w:p w14:paraId="0E8801E7" w14:textId="77777777" w:rsidR="008F233B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B726E6" w14:paraId="2AA668B8" w14:textId="77777777" w:rsidTr="00BF535F">
        <w:trPr>
          <w:jc w:val="center"/>
        </w:trPr>
        <w:tc>
          <w:tcPr>
            <w:tcW w:w="1988" w:type="dxa"/>
          </w:tcPr>
          <w:p w14:paraId="10CCD665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6</w:t>
            </w:r>
          </w:p>
        </w:tc>
        <w:tc>
          <w:tcPr>
            <w:tcW w:w="4328" w:type="dxa"/>
          </w:tcPr>
          <w:p w14:paraId="1D499358" w14:textId="77777777" w:rsidR="00284AAD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  <w:tr w:rsidR="00284AAD" w:rsidRPr="00B726E6" w14:paraId="7DFA51BE" w14:textId="77777777" w:rsidTr="00BF535F">
        <w:trPr>
          <w:jc w:val="center"/>
        </w:trPr>
        <w:tc>
          <w:tcPr>
            <w:tcW w:w="1988" w:type="dxa"/>
          </w:tcPr>
          <w:p w14:paraId="4D0C14D6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7</w:t>
            </w:r>
          </w:p>
        </w:tc>
        <w:tc>
          <w:tcPr>
            <w:tcW w:w="4328" w:type="dxa"/>
          </w:tcPr>
          <w:p w14:paraId="63884635" w14:textId="77777777" w:rsidR="00284AAD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  <w:tr w:rsidR="00284AAD" w:rsidRPr="00B726E6" w14:paraId="34890BA7" w14:textId="77777777" w:rsidTr="00BF535F">
        <w:trPr>
          <w:jc w:val="center"/>
        </w:trPr>
        <w:tc>
          <w:tcPr>
            <w:tcW w:w="1988" w:type="dxa"/>
          </w:tcPr>
          <w:p w14:paraId="071ED4D9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8</w:t>
            </w:r>
          </w:p>
        </w:tc>
        <w:tc>
          <w:tcPr>
            <w:tcW w:w="4328" w:type="dxa"/>
          </w:tcPr>
          <w:p w14:paraId="44D82ED2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  <w:tr w:rsidR="00284AAD" w:rsidRPr="00B726E6" w14:paraId="4569E5C6" w14:textId="77777777" w:rsidTr="00BF535F">
        <w:trPr>
          <w:jc w:val="center"/>
        </w:trPr>
        <w:tc>
          <w:tcPr>
            <w:tcW w:w="1988" w:type="dxa"/>
          </w:tcPr>
          <w:p w14:paraId="0890C596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9</w:t>
            </w:r>
          </w:p>
        </w:tc>
        <w:tc>
          <w:tcPr>
            <w:tcW w:w="4328" w:type="dxa"/>
          </w:tcPr>
          <w:p w14:paraId="34F8BCA5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284AAD" w:rsidRPr="00B726E6" w14:paraId="41C3EABA" w14:textId="77777777" w:rsidTr="00BF535F">
        <w:trPr>
          <w:jc w:val="center"/>
        </w:trPr>
        <w:tc>
          <w:tcPr>
            <w:tcW w:w="1988" w:type="dxa"/>
          </w:tcPr>
          <w:p w14:paraId="0AA0C2FC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10</w:t>
            </w:r>
          </w:p>
        </w:tc>
        <w:tc>
          <w:tcPr>
            <w:tcW w:w="4328" w:type="dxa"/>
          </w:tcPr>
          <w:p w14:paraId="54650028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284AAD" w:rsidRPr="00B726E6" w14:paraId="12606F23" w14:textId="77777777" w:rsidTr="00BF535F">
        <w:trPr>
          <w:jc w:val="center"/>
        </w:trPr>
        <w:tc>
          <w:tcPr>
            <w:tcW w:w="1988" w:type="dxa"/>
          </w:tcPr>
          <w:p w14:paraId="1410C680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11</w:t>
            </w:r>
          </w:p>
        </w:tc>
        <w:tc>
          <w:tcPr>
            <w:tcW w:w="4328" w:type="dxa"/>
          </w:tcPr>
          <w:p w14:paraId="629BE9AD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284AAD" w14:paraId="1FF73F5E" w14:textId="77777777" w:rsidTr="00BF535F">
        <w:trPr>
          <w:jc w:val="center"/>
        </w:trPr>
        <w:tc>
          <w:tcPr>
            <w:tcW w:w="1988" w:type="dxa"/>
          </w:tcPr>
          <w:p w14:paraId="18944AAA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12</w:t>
            </w:r>
          </w:p>
        </w:tc>
        <w:tc>
          <w:tcPr>
            <w:tcW w:w="4328" w:type="dxa"/>
          </w:tcPr>
          <w:p w14:paraId="0C011109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  <w:tr w:rsidR="00284AAD" w:rsidRPr="00284AAD" w14:paraId="1EE7138A" w14:textId="77777777" w:rsidTr="00BF535F">
        <w:trPr>
          <w:jc w:val="center"/>
        </w:trPr>
        <w:tc>
          <w:tcPr>
            <w:tcW w:w="1988" w:type="dxa"/>
          </w:tcPr>
          <w:p w14:paraId="6B46BC5B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13</w:t>
            </w:r>
          </w:p>
        </w:tc>
        <w:tc>
          <w:tcPr>
            <w:tcW w:w="4328" w:type="dxa"/>
          </w:tcPr>
          <w:p w14:paraId="13B4ECA4" w14:textId="77777777" w:rsidR="00284AAD" w:rsidRPr="00284AAD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284AAD" w:rsidRPr="00284AAD" w14:paraId="6D32277B" w14:textId="77777777" w:rsidTr="00BF535F">
        <w:trPr>
          <w:jc w:val="center"/>
        </w:trPr>
        <w:tc>
          <w:tcPr>
            <w:tcW w:w="1988" w:type="dxa"/>
          </w:tcPr>
          <w:p w14:paraId="21E5654F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14</w:t>
            </w:r>
          </w:p>
        </w:tc>
        <w:tc>
          <w:tcPr>
            <w:tcW w:w="4328" w:type="dxa"/>
          </w:tcPr>
          <w:p w14:paraId="786C48CF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284AAD" w14:paraId="66FBB676" w14:textId="77777777" w:rsidTr="00BF535F">
        <w:trPr>
          <w:jc w:val="center"/>
        </w:trPr>
        <w:tc>
          <w:tcPr>
            <w:tcW w:w="1988" w:type="dxa"/>
          </w:tcPr>
          <w:p w14:paraId="3821844F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15</w:t>
            </w:r>
          </w:p>
        </w:tc>
        <w:tc>
          <w:tcPr>
            <w:tcW w:w="4328" w:type="dxa"/>
          </w:tcPr>
          <w:p w14:paraId="78DD9074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284AAD" w:rsidRPr="00284AAD" w14:paraId="2CE68641" w14:textId="77777777" w:rsidTr="00BF535F">
        <w:trPr>
          <w:jc w:val="center"/>
        </w:trPr>
        <w:tc>
          <w:tcPr>
            <w:tcW w:w="1988" w:type="dxa"/>
          </w:tcPr>
          <w:p w14:paraId="6193C4AD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16</w:t>
            </w:r>
          </w:p>
        </w:tc>
        <w:tc>
          <w:tcPr>
            <w:tcW w:w="4328" w:type="dxa"/>
          </w:tcPr>
          <w:p w14:paraId="7CED0BB1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284AAD" w:rsidRPr="00284AAD" w14:paraId="738F2B09" w14:textId="77777777" w:rsidTr="00BF535F">
        <w:trPr>
          <w:jc w:val="center"/>
        </w:trPr>
        <w:tc>
          <w:tcPr>
            <w:tcW w:w="1988" w:type="dxa"/>
          </w:tcPr>
          <w:p w14:paraId="22B93652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17</w:t>
            </w:r>
          </w:p>
        </w:tc>
        <w:tc>
          <w:tcPr>
            <w:tcW w:w="4328" w:type="dxa"/>
          </w:tcPr>
          <w:p w14:paraId="36659EF0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  <w:tr w:rsidR="00284AAD" w:rsidRPr="00284AAD" w14:paraId="1A0F660A" w14:textId="77777777" w:rsidTr="00BF535F">
        <w:trPr>
          <w:jc w:val="center"/>
        </w:trPr>
        <w:tc>
          <w:tcPr>
            <w:tcW w:w="1988" w:type="dxa"/>
          </w:tcPr>
          <w:p w14:paraId="5672EDE8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18</w:t>
            </w:r>
          </w:p>
        </w:tc>
        <w:tc>
          <w:tcPr>
            <w:tcW w:w="4328" w:type="dxa"/>
          </w:tcPr>
          <w:p w14:paraId="121DBE04" w14:textId="77777777" w:rsidR="00284AAD" w:rsidRPr="00284AAD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284AAD" w:rsidRPr="00284AAD" w14:paraId="1C71ADF5" w14:textId="77777777" w:rsidTr="00BF535F">
        <w:trPr>
          <w:jc w:val="center"/>
        </w:trPr>
        <w:tc>
          <w:tcPr>
            <w:tcW w:w="1988" w:type="dxa"/>
          </w:tcPr>
          <w:p w14:paraId="5BCA4527" w14:textId="77777777" w:rsidR="00284AAD" w:rsidRPr="00284AAD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19</w:t>
            </w:r>
          </w:p>
        </w:tc>
        <w:tc>
          <w:tcPr>
            <w:tcW w:w="4328" w:type="dxa"/>
          </w:tcPr>
          <w:p w14:paraId="79CBD9DB" w14:textId="77777777" w:rsidR="00284AAD" w:rsidRPr="00284AAD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B726E6" w14:paraId="704B52C3" w14:textId="77777777" w:rsidTr="00BF535F">
        <w:trPr>
          <w:jc w:val="center"/>
        </w:trPr>
        <w:tc>
          <w:tcPr>
            <w:tcW w:w="1988" w:type="dxa"/>
          </w:tcPr>
          <w:p w14:paraId="502B4C2C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20</w:t>
            </w:r>
          </w:p>
        </w:tc>
        <w:tc>
          <w:tcPr>
            <w:tcW w:w="4328" w:type="dxa"/>
          </w:tcPr>
          <w:p w14:paraId="2816085B" w14:textId="77777777" w:rsidR="00284AAD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B726E6" w14:paraId="41E81306" w14:textId="77777777" w:rsidTr="00BF535F">
        <w:trPr>
          <w:jc w:val="center"/>
        </w:trPr>
        <w:tc>
          <w:tcPr>
            <w:tcW w:w="1988" w:type="dxa"/>
          </w:tcPr>
          <w:p w14:paraId="14B2FC87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21</w:t>
            </w:r>
          </w:p>
        </w:tc>
        <w:tc>
          <w:tcPr>
            <w:tcW w:w="4328" w:type="dxa"/>
          </w:tcPr>
          <w:p w14:paraId="318E79EC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C</w:t>
            </w:r>
          </w:p>
        </w:tc>
      </w:tr>
      <w:tr w:rsidR="00284AAD" w:rsidRPr="00B726E6" w14:paraId="3F0B1D54" w14:textId="77777777" w:rsidTr="00BF535F">
        <w:trPr>
          <w:jc w:val="center"/>
        </w:trPr>
        <w:tc>
          <w:tcPr>
            <w:tcW w:w="1988" w:type="dxa"/>
          </w:tcPr>
          <w:p w14:paraId="7F2EA12C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22</w:t>
            </w:r>
          </w:p>
        </w:tc>
        <w:tc>
          <w:tcPr>
            <w:tcW w:w="4328" w:type="dxa"/>
          </w:tcPr>
          <w:p w14:paraId="3AEA0694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284AAD" w:rsidRPr="00B726E6" w14:paraId="1971DDEF" w14:textId="77777777" w:rsidTr="00BF535F">
        <w:trPr>
          <w:jc w:val="center"/>
        </w:trPr>
        <w:tc>
          <w:tcPr>
            <w:tcW w:w="1988" w:type="dxa"/>
          </w:tcPr>
          <w:p w14:paraId="2870F6E2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23</w:t>
            </w:r>
          </w:p>
        </w:tc>
        <w:tc>
          <w:tcPr>
            <w:tcW w:w="4328" w:type="dxa"/>
          </w:tcPr>
          <w:p w14:paraId="10BC0E00" w14:textId="77777777" w:rsidR="00284AAD" w:rsidRPr="00B726E6" w:rsidRDefault="00E53BE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B</w:t>
            </w:r>
          </w:p>
        </w:tc>
      </w:tr>
      <w:tr w:rsidR="008F233B" w:rsidRPr="00B726E6" w14:paraId="06BD0258" w14:textId="77777777" w:rsidTr="00487A0C">
        <w:trPr>
          <w:trHeight w:val="332"/>
          <w:jc w:val="center"/>
        </w:trPr>
        <w:tc>
          <w:tcPr>
            <w:tcW w:w="1988" w:type="dxa"/>
          </w:tcPr>
          <w:p w14:paraId="405BDBB0" w14:textId="77777777" w:rsidR="008F233B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24</w:t>
            </w:r>
          </w:p>
        </w:tc>
        <w:tc>
          <w:tcPr>
            <w:tcW w:w="4328" w:type="dxa"/>
          </w:tcPr>
          <w:p w14:paraId="1F07BBD1" w14:textId="77777777" w:rsidR="008F233B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</w:t>
            </w:r>
          </w:p>
        </w:tc>
      </w:tr>
      <w:tr w:rsidR="00284AAD" w:rsidRPr="00B726E6" w14:paraId="4125BF54" w14:textId="77777777" w:rsidTr="00BF535F">
        <w:trPr>
          <w:jc w:val="center"/>
        </w:trPr>
        <w:tc>
          <w:tcPr>
            <w:tcW w:w="1988" w:type="dxa"/>
          </w:tcPr>
          <w:p w14:paraId="1C0F8D0A" w14:textId="77777777" w:rsidR="00284AAD" w:rsidRPr="00B726E6" w:rsidRDefault="00284AAD" w:rsidP="00BF535F">
            <w:pPr>
              <w:jc w:val="center"/>
              <w:rPr>
                <w:rFonts w:ascii="Verdana" w:hAnsi="Verdana"/>
                <w:b/>
                <w:color w:val="FF0000"/>
              </w:rPr>
            </w:pPr>
            <w:r w:rsidRPr="00B726E6">
              <w:rPr>
                <w:rFonts w:ascii="Verdana" w:hAnsi="Verdana"/>
                <w:b/>
                <w:color w:val="FF0000"/>
              </w:rPr>
              <w:t>25</w:t>
            </w:r>
          </w:p>
        </w:tc>
        <w:tc>
          <w:tcPr>
            <w:tcW w:w="4328" w:type="dxa"/>
          </w:tcPr>
          <w:p w14:paraId="1BA26C69" w14:textId="77777777" w:rsidR="00284AAD" w:rsidRPr="00B726E6" w:rsidRDefault="00487A0C" w:rsidP="00B726E6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A</w:t>
            </w:r>
          </w:p>
        </w:tc>
      </w:tr>
    </w:tbl>
    <w:p w14:paraId="6029C26B" w14:textId="77777777" w:rsidR="008F233B" w:rsidRDefault="008F233B" w:rsidP="00C0379D">
      <w:pPr>
        <w:jc w:val="center"/>
        <w:rPr>
          <w:rFonts w:ascii="Arial" w:hAnsi="Arial" w:cs="Arial"/>
          <w:b/>
        </w:rPr>
      </w:pPr>
    </w:p>
    <w:p w14:paraId="3D1478F5" w14:textId="77777777" w:rsidR="00C0379D" w:rsidRDefault="00C0379D" w:rsidP="00C0379D">
      <w:pPr>
        <w:jc w:val="center"/>
        <w:rPr>
          <w:rFonts w:ascii="Vivaldi" w:hAnsi="Vivaldi"/>
          <w:b/>
          <w:i/>
          <w:color w:val="0000FF"/>
          <w:sz w:val="36"/>
          <w:szCs w:val="36"/>
        </w:rPr>
      </w:pPr>
    </w:p>
    <w:p w14:paraId="55713308" w14:textId="77777777" w:rsidR="00F613BF" w:rsidRDefault="00F613BF" w:rsidP="00C0379D">
      <w:pPr>
        <w:jc w:val="center"/>
        <w:rPr>
          <w:rFonts w:ascii="Vivaldi" w:hAnsi="Vivaldi"/>
          <w:b/>
          <w:i/>
          <w:color w:val="0000FF"/>
          <w:sz w:val="36"/>
          <w:szCs w:val="36"/>
        </w:rPr>
      </w:pPr>
    </w:p>
    <w:p w14:paraId="3D655799" w14:textId="77777777" w:rsidR="008E74C4" w:rsidRDefault="008E74C4" w:rsidP="008E74C4">
      <w:pPr>
        <w:rPr>
          <w:rFonts w:ascii="Vivaldi" w:hAnsi="Vivaldi"/>
          <w:b/>
          <w:i/>
          <w:color w:val="0000FF"/>
          <w:sz w:val="36"/>
          <w:szCs w:val="36"/>
        </w:rPr>
      </w:pPr>
    </w:p>
    <w:p w14:paraId="3F0AE6FF" w14:textId="77777777" w:rsidR="00861E8A" w:rsidRDefault="00861E8A" w:rsidP="008E74C4">
      <w:pPr>
        <w:rPr>
          <w:rFonts w:ascii="Vivaldi" w:hAnsi="Vivaldi"/>
          <w:b/>
          <w:i/>
          <w:color w:val="0000FF"/>
          <w:sz w:val="36"/>
          <w:szCs w:val="36"/>
        </w:rPr>
      </w:pPr>
    </w:p>
    <w:p w14:paraId="73DE6378" w14:textId="77777777" w:rsidR="00414531" w:rsidRDefault="00414531" w:rsidP="00414531">
      <w:pPr>
        <w:ind w:left="360" w:hanging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MIDTERM PART I</w:t>
      </w:r>
    </w:p>
    <w:p w14:paraId="359AD919" w14:textId="77777777" w:rsidR="00975239" w:rsidRPr="003627C9" w:rsidRDefault="00975239" w:rsidP="00C0379D">
      <w:pPr>
        <w:jc w:val="center"/>
        <w:rPr>
          <w:b/>
          <w:color w:val="0000FF"/>
          <w:sz w:val="36"/>
          <w:szCs w:val="36"/>
        </w:rPr>
      </w:pPr>
    </w:p>
    <w:p w14:paraId="10875A25" w14:textId="77777777" w:rsidR="00977404" w:rsidRDefault="00A4448B" w:rsidP="00977404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977404" w:rsidRPr="00A571FA">
        <w:rPr>
          <w:color w:val="000000"/>
        </w:rPr>
        <w:t>A(n) __</w:t>
      </w:r>
      <w:r w:rsidR="00DE3DAC">
        <w:rPr>
          <w:color w:val="000000"/>
        </w:rPr>
        <w:t>C</w:t>
      </w:r>
      <w:r w:rsidR="00977404" w:rsidRPr="00A571FA">
        <w:rPr>
          <w:color w:val="000000"/>
        </w:rPr>
        <w:t>__ enables a database administrator to define schema components.</w:t>
      </w:r>
      <w:r w:rsidR="00977404">
        <w:rPr>
          <w:color w:val="000000"/>
        </w:rPr>
        <w:t xml:space="preserve"> </w:t>
      </w:r>
    </w:p>
    <w:p w14:paraId="3399EA8D" w14:textId="77777777" w:rsidR="00977404" w:rsidRDefault="00977404" w:rsidP="00977404">
      <w:pPr>
        <w:numPr>
          <w:ilvl w:val="0"/>
          <w:numId w:val="6"/>
        </w:numPr>
      </w:pPr>
      <w:r>
        <w:t>extensible markup language (XML)</w:t>
      </w:r>
    </w:p>
    <w:p w14:paraId="32C7E409" w14:textId="77777777" w:rsidR="00977404" w:rsidRDefault="00977404" w:rsidP="00977404">
      <w:pPr>
        <w:numPr>
          <w:ilvl w:val="0"/>
          <w:numId w:val="6"/>
        </w:numPr>
      </w:pPr>
      <w:r>
        <w:t xml:space="preserve">query language </w:t>
      </w:r>
    </w:p>
    <w:p w14:paraId="39840BAE" w14:textId="77777777" w:rsidR="00977404" w:rsidRDefault="00977404" w:rsidP="00977404">
      <w:pPr>
        <w:numPr>
          <w:ilvl w:val="0"/>
          <w:numId w:val="6"/>
        </w:numPr>
      </w:pPr>
      <w:r>
        <w:t>data definition language (DDL)</w:t>
      </w:r>
    </w:p>
    <w:p w14:paraId="19C0E6F5" w14:textId="77777777" w:rsidR="00977404" w:rsidRDefault="00977404" w:rsidP="00977404">
      <w:pPr>
        <w:numPr>
          <w:ilvl w:val="0"/>
          <w:numId w:val="6"/>
        </w:numPr>
      </w:pPr>
      <w:r>
        <w:t>unified modeling language (UML)</w:t>
      </w:r>
    </w:p>
    <w:p w14:paraId="18690931" w14:textId="77777777" w:rsidR="00977404" w:rsidRDefault="00977404" w:rsidP="00977404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10925B85" w14:textId="77777777" w:rsidR="000B5599" w:rsidRDefault="000B5599" w:rsidP="000B5599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 w:rsidRPr="000B5599">
        <w:rPr>
          <w:color w:val="000000"/>
        </w:rPr>
        <w:t>__</w:t>
      </w:r>
      <w:r w:rsidR="0007004F">
        <w:rPr>
          <w:color w:val="000000"/>
        </w:rPr>
        <w:t>B</w:t>
      </w:r>
      <w:r w:rsidRPr="000B5599">
        <w:rPr>
          <w:color w:val="000000"/>
        </w:rPr>
        <w:t xml:space="preserve">__ </w:t>
      </w:r>
      <w:r w:rsidR="000C7049">
        <w:rPr>
          <w:color w:val="1F1F1D"/>
        </w:rPr>
        <w:t>defines(s) and describes the data and relationships</w:t>
      </w:r>
      <w:r w:rsidR="000C7049">
        <w:rPr>
          <w:color w:val="FF0000"/>
        </w:rPr>
        <w:t> </w:t>
      </w:r>
      <w:r w:rsidR="000C7049">
        <w:rPr>
          <w:color w:val="000000"/>
        </w:rPr>
        <w:t>between</w:t>
      </w:r>
      <w:r w:rsidR="000C7049">
        <w:rPr>
          <w:color w:val="1F1F1D"/>
        </w:rPr>
        <w:t> tables in the database</w:t>
      </w:r>
      <w:r w:rsidRPr="000B5599">
        <w:rPr>
          <w:color w:val="000000"/>
        </w:rPr>
        <w:t>.</w:t>
      </w:r>
    </w:p>
    <w:p w14:paraId="59CDB211" w14:textId="77777777" w:rsidR="000B5599" w:rsidRDefault="000B5599" w:rsidP="000B559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</w:r>
      <w:r w:rsidRPr="000B5599">
        <w:rPr>
          <w:color w:val="000000"/>
        </w:rPr>
        <w:t>Queries</w:t>
      </w:r>
      <w:r>
        <w:rPr>
          <w:color w:val="000000"/>
        </w:rPr>
        <w:t xml:space="preserve"> </w:t>
      </w:r>
    </w:p>
    <w:p w14:paraId="43350B38" w14:textId="77777777" w:rsidR="000B5599" w:rsidRDefault="000B5599" w:rsidP="000B559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Pr="000B5599">
        <w:rPr>
          <w:color w:val="000000"/>
        </w:rPr>
        <w:t>Metadata</w:t>
      </w:r>
      <w:r>
        <w:rPr>
          <w:color w:val="000000"/>
        </w:rPr>
        <w:t xml:space="preserve"> </w:t>
      </w:r>
    </w:p>
    <w:p w14:paraId="64FC4366" w14:textId="77777777" w:rsidR="000B5599" w:rsidRDefault="000B5599" w:rsidP="000B559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r w:rsidRPr="000B5599">
        <w:rPr>
          <w:color w:val="000000"/>
        </w:rPr>
        <w:t>End-user data</w:t>
      </w:r>
      <w:r>
        <w:rPr>
          <w:color w:val="000000"/>
        </w:rPr>
        <w:t xml:space="preserve"> </w:t>
      </w:r>
    </w:p>
    <w:p w14:paraId="3CB29B03" w14:textId="77777777" w:rsidR="000B5599" w:rsidRDefault="000B5599" w:rsidP="000B559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</w:r>
      <w:r w:rsidRPr="000B5599">
        <w:rPr>
          <w:color w:val="000000"/>
        </w:rPr>
        <w:t>Information</w:t>
      </w:r>
      <w:r>
        <w:rPr>
          <w:color w:val="000000"/>
        </w:rPr>
        <w:t xml:space="preserve"> </w:t>
      </w:r>
    </w:p>
    <w:p w14:paraId="2AF19EB4" w14:textId="77777777" w:rsidR="000B5599" w:rsidRPr="000B5599" w:rsidRDefault="000B5599" w:rsidP="000B5599">
      <w:pPr>
        <w:widowControl w:val="0"/>
        <w:tabs>
          <w:tab w:val="right" w:pos="547"/>
        </w:tabs>
        <w:autoSpaceDE w:val="0"/>
        <w:autoSpaceDN w:val="0"/>
        <w:adjustRightInd w:val="0"/>
        <w:ind w:left="720"/>
        <w:rPr>
          <w:rFonts w:ascii="Tms Rmn" w:hAnsi="Tms Rmn"/>
        </w:rPr>
      </w:pPr>
    </w:p>
    <w:p w14:paraId="1262265A" w14:textId="77777777" w:rsidR="00D85535" w:rsidRDefault="00D85535" w:rsidP="0012453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Which of the following is a characteristic of databases? </w:t>
      </w:r>
      <w:r w:rsidR="00976777">
        <w:rPr>
          <w:color w:val="000000"/>
        </w:rPr>
        <w:t>D</w:t>
      </w:r>
    </w:p>
    <w:p w14:paraId="5A65FEB2" w14:textId="77777777" w:rsidR="00D85535" w:rsidRDefault="00D85535" w:rsidP="00D8553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Many users can use the same database at the same time </w:t>
      </w:r>
    </w:p>
    <w:p w14:paraId="15E8CEC1" w14:textId="77777777" w:rsidR="00D85535" w:rsidRDefault="00D85535" w:rsidP="00D8553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="000C7049">
        <w:rPr>
          <w:color w:val="000000"/>
        </w:rPr>
        <w:t>Data redundancy control</w:t>
      </w:r>
      <w:r>
        <w:rPr>
          <w:color w:val="000000"/>
        </w:rPr>
        <w:t xml:space="preserve"> </w:t>
      </w:r>
    </w:p>
    <w:p w14:paraId="1F507EA8" w14:textId="77777777" w:rsidR="00D85535" w:rsidRDefault="00D85535" w:rsidP="00D8553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r w:rsidR="000C7049">
        <w:rPr>
          <w:color w:val="000000"/>
        </w:rPr>
        <w:t>Multiple data views. Each view contains only the data that a user/users group needs to access.</w:t>
      </w:r>
    </w:p>
    <w:p w14:paraId="6E17C3E0" w14:textId="77777777" w:rsidR="00A571FA" w:rsidRDefault="00D85535" w:rsidP="00977404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All of the above </w:t>
      </w:r>
    </w:p>
    <w:p w14:paraId="20C26834" w14:textId="77777777" w:rsidR="00E93A3E" w:rsidRDefault="00E93A3E" w:rsidP="00711662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5D24683C" w14:textId="77777777" w:rsidR="00711662" w:rsidRPr="00602519" w:rsidRDefault="00711662" w:rsidP="00711662">
      <w:pPr>
        <w:widowControl w:val="0"/>
        <w:autoSpaceDE w:val="0"/>
        <w:autoSpaceDN w:val="0"/>
        <w:adjustRightInd w:val="0"/>
        <w:rPr>
          <w:rFonts w:ascii="Tms Rmn" w:hAnsi="Tms Rmn"/>
          <w:b/>
          <w:color w:val="FF0000"/>
        </w:rPr>
      </w:pPr>
      <w:r w:rsidRPr="00602519">
        <w:rPr>
          <w:b/>
          <w:color w:val="FF0000"/>
        </w:rPr>
        <w:t>Use the fol</w:t>
      </w:r>
      <w:r w:rsidR="00124535" w:rsidRPr="00602519">
        <w:rPr>
          <w:b/>
          <w:color w:val="FF0000"/>
        </w:rPr>
        <w:t>lowing to answer questions 4 - 5</w:t>
      </w:r>
      <w:r w:rsidRPr="00602519">
        <w:rPr>
          <w:b/>
          <w:color w:val="FF0000"/>
        </w:rPr>
        <w:t>:</w:t>
      </w:r>
    </w:p>
    <w:p w14:paraId="58BF9B5D" w14:textId="77777777" w:rsidR="00711662" w:rsidRDefault="00711662" w:rsidP="00711662">
      <w:pPr>
        <w:widowControl w:val="0"/>
        <w:autoSpaceDE w:val="0"/>
        <w:autoSpaceDN w:val="0"/>
        <w:adjustRightInd w:val="0"/>
        <w:rPr>
          <w:color w:val="000000"/>
        </w:rPr>
      </w:pPr>
    </w:p>
    <w:p w14:paraId="49B82942" w14:textId="77777777" w:rsidR="00711662" w:rsidRDefault="00711662" w:rsidP="00711662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A database table consists of the following columns: employee's name, SS#, job-title, hiring-date, years-in-job, base-salary.  A bonus calculation program, a personnel promotion application program, and a payroll application program all use this table.  To implement a policy change in personnel promotion, the following column is added to the table: highest-college-degree. This new column is not used by the payroll program or by the bonus calculation program. </w:t>
      </w:r>
    </w:p>
    <w:p w14:paraId="3913A716" w14:textId="77777777" w:rsidR="00711662" w:rsidRDefault="00711662" w:rsidP="00711662">
      <w:pPr>
        <w:widowControl w:val="0"/>
        <w:autoSpaceDE w:val="0"/>
        <w:autoSpaceDN w:val="0"/>
        <w:adjustRightInd w:val="0"/>
        <w:rPr>
          <w:color w:val="000000"/>
        </w:rPr>
      </w:pPr>
    </w:p>
    <w:p w14:paraId="41FDD63A" w14:textId="77777777" w:rsidR="00711662" w:rsidRDefault="00A4448B" w:rsidP="0012453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711662">
        <w:rPr>
          <w:color w:val="000000"/>
        </w:rPr>
        <w:t xml:space="preserve">The following application program will be modified to accommodate the change to the database table: </w:t>
      </w:r>
      <w:r w:rsidR="00487A0C">
        <w:rPr>
          <w:color w:val="000000"/>
        </w:rPr>
        <w:t>C</w:t>
      </w:r>
    </w:p>
    <w:p w14:paraId="421043BD" w14:textId="77777777" w:rsidR="00711662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The bonus calculation program </w:t>
      </w:r>
    </w:p>
    <w:p w14:paraId="05038D3E" w14:textId="77777777" w:rsidR="00711662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="00F71E9A">
        <w:rPr>
          <w:color w:val="000000"/>
        </w:rPr>
        <w:t xml:space="preserve">The payroll application program </w:t>
      </w:r>
    </w:p>
    <w:p w14:paraId="744E465B" w14:textId="77777777" w:rsidR="00711662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 </w:t>
      </w:r>
      <w:r w:rsidR="00F71E9A">
        <w:rPr>
          <w:color w:val="000000"/>
        </w:rPr>
        <w:t>The personnel promotion application program</w:t>
      </w:r>
    </w:p>
    <w:p w14:paraId="79EE1228" w14:textId="77777777" w:rsidR="00711662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All of the above </w:t>
      </w:r>
    </w:p>
    <w:p w14:paraId="3D3B8789" w14:textId="77777777" w:rsidR="00711662" w:rsidRDefault="00711662" w:rsidP="00711662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2FCB681D" w14:textId="77777777" w:rsidR="00711662" w:rsidRPr="00CE342D" w:rsidRDefault="00A4448B" w:rsidP="0012453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t xml:space="preserve"> </w:t>
      </w:r>
      <w:r w:rsidR="00711662" w:rsidRPr="00CE342D">
        <w:t xml:space="preserve">The ability to add the new column without requiring changes to all of the application programs strongly relates to the following feature of modern database systems: </w:t>
      </w:r>
      <w:r w:rsidR="00487A0C">
        <w:t>D</w:t>
      </w:r>
    </w:p>
    <w:p w14:paraId="2965F61B" w14:textId="77777777" w:rsidR="00711662" w:rsidRPr="00CE342D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A)</w:t>
      </w:r>
      <w:r w:rsidRPr="00CE342D">
        <w:tab/>
        <w:t xml:space="preserve">Nonprocedural programming </w:t>
      </w:r>
    </w:p>
    <w:p w14:paraId="479F2DEB" w14:textId="77777777" w:rsidR="00711662" w:rsidRPr="00CE342D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B)</w:t>
      </w:r>
      <w:r w:rsidRPr="00CE342D">
        <w:tab/>
        <w:t xml:space="preserve">Transaction processing </w:t>
      </w:r>
    </w:p>
    <w:p w14:paraId="40B16E7B" w14:textId="77777777" w:rsidR="00711662" w:rsidRPr="00CE342D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C)</w:t>
      </w:r>
      <w:r w:rsidRPr="00CE342D">
        <w:tab/>
        <w:t xml:space="preserve">Data </w:t>
      </w:r>
      <w:r w:rsidR="00F71E9A" w:rsidRPr="00CE342D">
        <w:t xml:space="preserve">sharing </w:t>
      </w:r>
    </w:p>
    <w:p w14:paraId="71E843EA" w14:textId="77777777" w:rsidR="00711662" w:rsidRPr="00CE342D" w:rsidRDefault="00711662" w:rsidP="00711662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D)</w:t>
      </w:r>
      <w:r w:rsidRPr="00CE342D">
        <w:tab/>
        <w:t xml:space="preserve">Data </w:t>
      </w:r>
      <w:r w:rsidR="00F71E9A" w:rsidRPr="00CE342D">
        <w:t>independence</w:t>
      </w:r>
    </w:p>
    <w:p w14:paraId="76826309" w14:textId="77777777" w:rsidR="00711662" w:rsidRPr="00CE342D" w:rsidRDefault="00711662" w:rsidP="00711662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</w:pPr>
    </w:p>
    <w:p w14:paraId="031E5A5E" w14:textId="77777777" w:rsidR="00602519" w:rsidRPr="00CE342D" w:rsidRDefault="00602519" w:rsidP="00711662">
      <w:pPr>
        <w:widowControl w:val="0"/>
        <w:autoSpaceDE w:val="0"/>
        <w:autoSpaceDN w:val="0"/>
        <w:adjustRightInd w:val="0"/>
        <w:ind w:left="720"/>
        <w:rPr>
          <w:rFonts w:ascii="Tms Rmn" w:hAnsi="Tms Rmn"/>
          <w:b/>
        </w:rPr>
      </w:pPr>
    </w:p>
    <w:p w14:paraId="3E7D72A2" w14:textId="77777777" w:rsidR="00F81D4B" w:rsidRPr="00F81D4B" w:rsidRDefault="00A4448B" w:rsidP="00F81D4B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t xml:space="preserve"> </w:t>
      </w:r>
      <w:r w:rsidR="005B4FED" w:rsidRPr="00CE342D">
        <w:t xml:space="preserve">Entity Relationship Diagrams are input to the following phase of Database Development: </w:t>
      </w:r>
      <w:r w:rsidR="00487A0C">
        <w:t>A</w:t>
      </w:r>
    </w:p>
    <w:p w14:paraId="6DA38A51" w14:textId="77777777" w:rsidR="005B4FED" w:rsidRPr="00CE342D" w:rsidRDefault="005B4FED" w:rsidP="005B4FED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A)</w:t>
      </w:r>
      <w:r w:rsidRPr="00CE342D">
        <w:tab/>
      </w:r>
      <w:r w:rsidR="00267B3E" w:rsidRPr="00CE342D">
        <w:t xml:space="preserve">Logical Database Design </w:t>
      </w:r>
    </w:p>
    <w:p w14:paraId="35FE31A0" w14:textId="77777777" w:rsidR="005B4FED" w:rsidRPr="00CE342D" w:rsidRDefault="005B4FED" w:rsidP="005B4FED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B)</w:t>
      </w:r>
      <w:r w:rsidRPr="00CE342D">
        <w:tab/>
        <w:t xml:space="preserve">Conceptual Data Modeling </w:t>
      </w:r>
    </w:p>
    <w:p w14:paraId="73C285B0" w14:textId="77777777" w:rsidR="005B4FED" w:rsidRPr="00CE342D" w:rsidRDefault="005B4FED" w:rsidP="005B4FED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C)</w:t>
      </w:r>
      <w:r w:rsidRPr="00CE342D">
        <w:tab/>
      </w:r>
      <w:r w:rsidR="00267B3E" w:rsidRPr="00CE342D">
        <w:t>Physical Database Design</w:t>
      </w:r>
    </w:p>
    <w:p w14:paraId="088FA47B" w14:textId="77777777" w:rsidR="005B4FED" w:rsidRPr="00CE342D" w:rsidRDefault="005B4FED" w:rsidP="005B4FED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 w:rsidRPr="00CE342D">
        <w:tab/>
        <w:t>D)</w:t>
      </w:r>
      <w:r w:rsidRPr="00CE342D">
        <w:tab/>
        <w:t xml:space="preserve">Distributed Database Design </w:t>
      </w:r>
    </w:p>
    <w:p w14:paraId="09A5B9C2" w14:textId="77777777" w:rsidR="005B4FED" w:rsidRPr="00CE342D" w:rsidRDefault="005B4FED" w:rsidP="005B4FED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</w:pPr>
    </w:p>
    <w:p w14:paraId="35D40E5C" w14:textId="77777777" w:rsidR="00D85535" w:rsidRDefault="00D85535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</w:p>
    <w:p w14:paraId="2337B2D2" w14:textId="77777777" w:rsidR="00E93A3E" w:rsidRDefault="00E93A3E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</w:p>
    <w:p w14:paraId="2AD3DC23" w14:textId="77777777" w:rsidR="008C6DAB" w:rsidRDefault="00A4448B" w:rsidP="00FC74BA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8C6DAB">
        <w:rPr>
          <w:color w:val="000000"/>
        </w:rPr>
        <w:t xml:space="preserve">Which of the following is independent of the choice of a DBMS? </w:t>
      </w:r>
      <w:r w:rsidR="00696449">
        <w:rPr>
          <w:color w:val="000000"/>
        </w:rPr>
        <w:t>A</w:t>
      </w:r>
    </w:p>
    <w:p w14:paraId="1CB0E6E2" w14:textId="77777777" w:rsidR="008C6DAB" w:rsidRDefault="008C6DAB" w:rsidP="008C6DA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Entity Relationship Diagrams </w:t>
      </w:r>
    </w:p>
    <w:p w14:paraId="49964078" w14:textId="77777777" w:rsidR="008C6DAB" w:rsidRDefault="008C6DAB" w:rsidP="008C6DA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Distribution Schema </w:t>
      </w:r>
    </w:p>
    <w:p w14:paraId="243429AA" w14:textId="77777777" w:rsidR="008C6DAB" w:rsidRDefault="008C6DAB" w:rsidP="008C6DA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Internal Schema </w:t>
      </w:r>
    </w:p>
    <w:p w14:paraId="002F3215" w14:textId="77777777" w:rsidR="008C6DAB" w:rsidRDefault="008C6DAB" w:rsidP="008C6DA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Index files </w:t>
      </w:r>
    </w:p>
    <w:p w14:paraId="2DA10282" w14:textId="77777777" w:rsidR="008C6DAB" w:rsidRDefault="008C6DAB" w:rsidP="008C6DAB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14E9F585" w14:textId="77777777" w:rsidR="00FC74BA" w:rsidRDefault="00FC74BA" w:rsidP="0069216E">
      <w:pPr>
        <w:widowControl w:val="0"/>
        <w:autoSpaceDE w:val="0"/>
        <w:autoSpaceDN w:val="0"/>
        <w:adjustRightInd w:val="0"/>
        <w:rPr>
          <w:color w:val="000000"/>
        </w:rPr>
      </w:pPr>
    </w:p>
    <w:p w14:paraId="6E7CAB55" w14:textId="77777777" w:rsidR="0069216E" w:rsidRPr="00602519" w:rsidRDefault="0069216E" w:rsidP="0069216E">
      <w:pPr>
        <w:widowControl w:val="0"/>
        <w:autoSpaceDE w:val="0"/>
        <w:autoSpaceDN w:val="0"/>
        <w:adjustRightInd w:val="0"/>
        <w:rPr>
          <w:rFonts w:ascii="Tms Rmn" w:hAnsi="Tms Rmn"/>
          <w:b/>
          <w:color w:val="FF0000"/>
        </w:rPr>
      </w:pPr>
      <w:r w:rsidRPr="00602519">
        <w:rPr>
          <w:b/>
          <w:color w:val="FF0000"/>
        </w:rPr>
        <w:t>Use the fol</w:t>
      </w:r>
      <w:r w:rsidR="00FC74BA" w:rsidRPr="00602519">
        <w:rPr>
          <w:b/>
          <w:color w:val="FF0000"/>
        </w:rPr>
        <w:t>lowing to answer questions 8 - 10</w:t>
      </w:r>
      <w:r w:rsidRPr="00602519">
        <w:rPr>
          <w:b/>
          <w:color w:val="FF0000"/>
        </w:rPr>
        <w:t>:</w:t>
      </w:r>
    </w:p>
    <w:p w14:paraId="3FC5C8AD" w14:textId="77777777" w:rsidR="0069216E" w:rsidRDefault="0069216E" w:rsidP="0069216E">
      <w:pPr>
        <w:widowControl w:val="0"/>
        <w:autoSpaceDE w:val="0"/>
        <w:autoSpaceDN w:val="0"/>
        <w:adjustRightInd w:val="0"/>
        <w:rPr>
          <w:color w:val="000000"/>
        </w:rPr>
      </w:pPr>
    </w:p>
    <w:p w14:paraId="21B064CC" w14:textId="77777777" w:rsidR="0069216E" w:rsidRDefault="0069216E" w:rsidP="0069216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In the table Employee, each row contains data about an employee. The primary key is </w:t>
      </w:r>
      <w:proofErr w:type="spellStart"/>
      <w:r>
        <w:rPr>
          <w:color w:val="000000"/>
        </w:rPr>
        <w:t>Empno</w:t>
      </w:r>
      <w:proofErr w:type="spellEnd"/>
      <w:r>
        <w:rPr>
          <w:color w:val="000000"/>
        </w:rPr>
        <w:t xml:space="preserve">. The attribute </w:t>
      </w:r>
      <w:proofErr w:type="spellStart"/>
      <w:r>
        <w:rPr>
          <w:color w:val="000000"/>
        </w:rPr>
        <w:t>Empdeptno</w:t>
      </w:r>
      <w:proofErr w:type="spellEnd"/>
      <w:r>
        <w:rPr>
          <w:color w:val="000000"/>
        </w:rPr>
        <w:t xml:space="preserve"> is a foreign key referring to the department number (</w:t>
      </w:r>
      <w:proofErr w:type="spellStart"/>
      <w:r>
        <w:rPr>
          <w:color w:val="000000"/>
        </w:rPr>
        <w:t>Deptno</w:t>
      </w:r>
      <w:proofErr w:type="spellEnd"/>
      <w:r>
        <w:rPr>
          <w:color w:val="000000"/>
        </w:rPr>
        <w:t>. of the table Department.</w:t>
      </w:r>
    </w:p>
    <w:p w14:paraId="0717B8AF" w14:textId="77777777" w:rsidR="0069216E" w:rsidRDefault="0069216E" w:rsidP="0069216E">
      <w:pPr>
        <w:widowControl w:val="0"/>
        <w:autoSpaceDE w:val="0"/>
        <w:autoSpaceDN w:val="0"/>
        <w:adjustRightInd w:val="0"/>
        <w:rPr>
          <w:color w:val="000000"/>
        </w:rPr>
      </w:pPr>
    </w:p>
    <w:p w14:paraId="3414CB7F" w14:textId="58A855D4" w:rsidR="0069216E" w:rsidRDefault="008E74C4" w:rsidP="0069216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Tms Rmn" w:hAnsi="Tms Rmn"/>
          <w:noProof/>
        </w:rPr>
        <w:drawing>
          <wp:inline distT="0" distB="0" distL="0" distR="0" wp14:anchorId="407BACBD" wp14:editId="0CF2C626">
            <wp:extent cx="5930900" cy="3289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F8A46" w14:textId="77777777" w:rsidR="0069216E" w:rsidRDefault="0069216E" w:rsidP="0069216E">
      <w:pPr>
        <w:widowControl w:val="0"/>
        <w:autoSpaceDE w:val="0"/>
        <w:autoSpaceDN w:val="0"/>
        <w:adjustRightInd w:val="0"/>
        <w:rPr>
          <w:color w:val="000000"/>
        </w:rPr>
      </w:pPr>
    </w:p>
    <w:p w14:paraId="60F86FAD" w14:textId="77777777" w:rsidR="0069216E" w:rsidRDefault="0069216E" w:rsidP="0069216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The combination of columns </w:t>
      </w:r>
      <w:proofErr w:type="spellStart"/>
      <w:r>
        <w:rPr>
          <w:color w:val="000000"/>
        </w:rPr>
        <w:t>Prstno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Prstempno</w:t>
      </w:r>
      <w:proofErr w:type="spellEnd"/>
      <w:r>
        <w:rPr>
          <w:color w:val="000000"/>
        </w:rPr>
        <w:t xml:space="preserve"> is a candidate key. There could be other candidate keys. </w:t>
      </w:r>
      <w:proofErr w:type="spellStart"/>
      <w:r>
        <w:rPr>
          <w:color w:val="000000"/>
        </w:rPr>
        <w:t>Prstempno</w:t>
      </w:r>
      <w:proofErr w:type="spellEnd"/>
      <w:r>
        <w:rPr>
          <w:color w:val="000000"/>
        </w:rPr>
        <w:t xml:space="preserve"> is the </w:t>
      </w:r>
      <w:proofErr w:type="spellStart"/>
      <w:r>
        <w:rPr>
          <w:color w:val="000000"/>
        </w:rPr>
        <w:t>Empno</w:t>
      </w:r>
      <w:proofErr w:type="spellEnd"/>
      <w:r>
        <w:rPr>
          <w:color w:val="000000"/>
        </w:rPr>
        <w:t xml:space="preserve"> in table Employee of the employee working on project number </w:t>
      </w:r>
      <w:proofErr w:type="spellStart"/>
      <w:r>
        <w:rPr>
          <w:color w:val="000000"/>
        </w:rPr>
        <w:t>Prstno</w:t>
      </w:r>
      <w:proofErr w:type="spellEnd"/>
      <w:r>
        <w:rPr>
          <w:color w:val="000000"/>
        </w:rPr>
        <w:t xml:space="preserve">, which refers to </w:t>
      </w:r>
      <w:proofErr w:type="spellStart"/>
      <w:r>
        <w:rPr>
          <w:color w:val="000000"/>
        </w:rPr>
        <w:t>Projno</w:t>
      </w:r>
      <w:proofErr w:type="spellEnd"/>
      <w:r>
        <w:rPr>
          <w:color w:val="000000"/>
        </w:rPr>
        <w:t xml:space="preserve"> in the table Project. The meaning of </w:t>
      </w:r>
      <w:proofErr w:type="spellStart"/>
      <w:r>
        <w:rPr>
          <w:color w:val="000000"/>
        </w:rPr>
        <w:t>Prstasgtno</w:t>
      </w:r>
      <w:proofErr w:type="spellEnd"/>
      <w:r>
        <w:rPr>
          <w:color w:val="000000"/>
        </w:rPr>
        <w:t xml:space="preserve"> is left undefined. </w:t>
      </w:r>
    </w:p>
    <w:p w14:paraId="35E12E4B" w14:textId="77777777" w:rsidR="0069216E" w:rsidRDefault="0069216E" w:rsidP="0069216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</w:p>
    <w:p w14:paraId="1AB9C30C" w14:textId="77777777" w:rsidR="0069216E" w:rsidRDefault="0069216E" w:rsidP="0069216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637C67FE" w14:textId="77777777" w:rsidR="0069216E" w:rsidRDefault="00A4448B" w:rsidP="00FC74BA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69216E">
        <w:rPr>
          <w:color w:val="000000"/>
        </w:rPr>
        <w:t xml:space="preserve">Which of the following columns of the table Department is a foreign key? </w:t>
      </w:r>
      <w:r w:rsidR="00107B93">
        <w:rPr>
          <w:color w:val="000000"/>
        </w:rPr>
        <w:t>A</w:t>
      </w:r>
    </w:p>
    <w:p w14:paraId="36AE63CD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</w:r>
      <w:proofErr w:type="spellStart"/>
      <w:r w:rsidR="00F71E9A">
        <w:rPr>
          <w:color w:val="000000"/>
        </w:rPr>
        <w:t>Deptmgr</w:t>
      </w:r>
      <w:proofErr w:type="spellEnd"/>
      <w:r w:rsidR="00F71E9A">
        <w:rPr>
          <w:color w:val="000000"/>
        </w:rPr>
        <w:t xml:space="preserve"> </w:t>
      </w:r>
    </w:p>
    <w:p w14:paraId="5B3771DC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proofErr w:type="spellStart"/>
      <w:r>
        <w:rPr>
          <w:color w:val="000000"/>
        </w:rPr>
        <w:t>Deptname</w:t>
      </w:r>
      <w:proofErr w:type="spellEnd"/>
      <w:r>
        <w:rPr>
          <w:color w:val="000000"/>
        </w:rPr>
        <w:t xml:space="preserve"> </w:t>
      </w:r>
    </w:p>
    <w:p w14:paraId="7917DC36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proofErr w:type="spellStart"/>
      <w:r>
        <w:rPr>
          <w:color w:val="000000"/>
        </w:rPr>
        <w:t>Deptcity</w:t>
      </w:r>
      <w:proofErr w:type="spellEnd"/>
      <w:r>
        <w:rPr>
          <w:color w:val="000000"/>
        </w:rPr>
        <w:t xml:space="preserve"> </w:t>
      </w:r>
    </w:p>
    <w:p w14:paraId="2367F4E9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</w:r>
      <w:proofErr w:type="spellStart"/>
      <w:r w:rsidR="00F71E9A">
        <w:rPr>
          <w:color w:val="000000"/>
        </w:rPr>
        <w:t>Deptno</w:t>
      </w:r>
      <w:proofErr w:type="spellEnd"/>
      <w:r>
        <w:rPr>
          <w:color w:val="000000"/>
        </w:rPr>
        <w:t xml:space="preserve"> </w:t>
      </w:r>
    </w:p>
    <w:p w14:paraId="662B5AB2" w14:textId="77777777" w:rsidR="0069216E" w:rsidRDefault="0069216E" w:rsidP="0069216E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28434684" w14:textId="77777777" w:rsidR="0069216E" w:rsidRDefault="0069216E" w:rsidP="0069216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37F5065A" w14:textId="77777777" w:rsidR="0069216E" w:rsidRDefault="00A4448B" w:rsidP="00FC74BA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69216E">
        <w:rPr>
          <w:color w:val="000000"/>
        </w:rPr>
        <w:t xml:space="preserve">Which of the following columns is not a foreign key? </w:t>
      </w:r>
      <w:r w:rsidR="00107B93">
        <w:rPr>
          <w:color w:val="000000"/>
        </w:rPr>
        <w:t>C</w:t>
      </w:r>
    </w:p>
    <w:p w14:paraId="4E0180B6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</w:r>
      <w:proofErr w:type="spellStart"/>
      <w:r w:rsidR="00F71E9A">
        <w:rPr>
          <w:color w:val="000000"/>
        </w:rPr>
        <w:t>Prstno</w:t>
      </w:r>
      <w:proofErr w:type="spellEnd"/>
      <w:r w:rsidR="00F71E9A">
        <w:rPr>
          <w:color w:val="000000"/>
        </w:rPr>
        <w:t xml:space="preserve"> in table </w:t>
      </w:r>
      <w:proofErr w:type="spellStart"/>
      <w:r w:rsidR="00F71E9A">
        <w:rPr>
          <w:color w:val="000000"/>
        </w:rPr>
        <w:t>Projstaff</w:t>
      </w:r>
      <w:proofErr w:type="spellEnd"/>
      <w:r>
        <w:rPr>
          <w:color w:val="000000"/>
        </w:rPr>
        <w:t xml:space="preserve"> </w:t>
      </w:r>
    </w:p>
    <w:p w14:paraId="2AB3B40A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proofErr w:type="spellStart"/>
      <w:r>
        <w:rPr>
          <w:color w:val="000000"/>
        </w:rPr>
        <w:t>Projmgr</w:t>
      </w:r>
      <w:proofErr w:type="spellEnd"/>
      <w:r>
        <w:rPr>
          <w:color w:val="000000"/>
        </w:rPr>
        <w:t xml:space="preserve"> in table Project </w:t>
      </w:r>
    </w:p>
    <w:p w14:paraId="4B0EA904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proofErr w:type="spellStart"/>
      <w:r w:rsidR="00F71E9A">
        <w:rPr>
          <w:color w:val="000000"/>
        </w:rPr>
        <w:t>Projno</w:t>
      </w:r>
      <w:proofErr w:type="spellEnd"/>
      <w:r w:rsidR="00F71E9A">
        <w:rPr>
          <w:color w:val="000000"/>
        </w:rPr>
        <w:t xml:space="preserve"> in table Project </w:t>
      </w:r>
    </w:p>
    <w:p w14:paraId="0C76DFF0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</w:r>
      <w:proofErr w:type="spellStart"/>
      <w:r>
        <w:rPr>
          <w:color w:val="000000"/>
        </w:rPr>
        <w:t>Prstempno</w:t>
      </w:r>
      <w:proofErr w:type="spellEnd"/>
      <w:r>
        <w:rPr>
          <w:color w:val="000000"/>
        </w:rPr>
        <w:t xml:space="preserve"> in table </w:t>
      </w:r>
      <w:proofErr w:type="spellStart"/>
      <w:r>
        <w:rPr>
          <w:color w:val="000000"/>
        </w:rPr>
        <w:t>Projstaff</w:t>
      </w:r>
      <w:proofErr w:type="spellEnd"/>
      <w:r>
        <w:rPr>
          <w:color w:val="000000"/>
        </w:rPr>
        <w:t xml:space="preserve"> </w:t>
      </w:r>
    </w:p>
    <w:p w14:paraId="4779B9BA" w14:textId="77777777" w:rsidR="0069216E" w:rsidRDefault="0069216E" w:rsidP="0069216E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23D6EF9C" w14:textId="77777777" w:rsidR="0069216E" w:rsidRDefault="0069216E" w:rsidP="0069216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07B301C0" w14:textId="77777777" w:rsidR="00E93A3E" w:rsidRDefault="00E93A3E" w:rsidP="0069216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7956E090" w14:textId="77777777" w:rsidR="0069216E" w:rsidRDefault="00A4448B" w:rsidP="00FC74BA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="0069216E">
        <w:rPr>
          <w:color w:val="000000"/>
        </w:rPr>
        <w:t xml:space="preserve">If the combination </w:t>
      </w:r>
      <w:proofErr w:type="spellStart"/>
      <w:r w:rsidR="0069216E">
        <w:rPr>
          <w:color w:val="000000"/>
        </w:rPr>
        <w:t>Prstno</w:t>
      </w:r>
      <w:proofErr w:type="spellEnd"/>
      <w:r w:rsidR="0069216E">
        <w:rPr>
          <w:color w:val="000000"/>
        </w:rPr>
        <w:t xml:space="preserve">, </w:t>
      </w:r>
      <w:proofErr w:type="spellStart"/>
      <w:r w:rsidR="0069216E">
        <w:rPr>
          <w:color w:val="000000"/>
        </w:rPr>
        <w:t>Prstempno</w:t>
      </w:r>
      <w:proofErr w:type="spellEnd"/>
      <w:r w:rsidR="0069216E">
        <w:rPr>
          <w:color w:val="000000"/>
        </w:rPr>
        <w:t xml:space="preserve"> is chosen as the primary key for table </w:t>
      </w:r>
      <w:proofErr w:type="spellStart"/>
      <w:r w:rsidR="0069216E">
        <w:rPr>
          <w:color w:val="000000"/>
        </w:rPr>
        <w:t>Projstaff</w:t>
      </w:r>
      <w:proofErr w:type="spellEnd"/>
      <w:r w:rsidR="0069216E">
        <w:rPr>
          <w:color w:val="000000"/>
        </w:rPr>
        <w:t xml:space="preserve">, setting </w:t>
      </w:r>
      <w:proofErr w:type="spellStart"/>
      <w:r w:rsidR="0069216E">
        <w:rPr>
          <w:color w:val="000000"/>
        </w:rPr>
        <w:t>Prstno</w:t>
      </w:r>
      <w:proofErr w:type="spellEnd"/>
      <w:r w:rsidR="0069216E">
        <w:rPr>
          <w:color w:val="000000"/>
        </w:rPr>
        <w:t xml:space="preserve"> to null in some row would be: </w:t>
      </w:r>
      <w:r w:rsidR="00107B93">
        <w:rPr>
          <w:color w:val="000000"/>
        </w:rPr>
        <w:t>B</w:t>
      </w:r>
    </w:p>
    <w:p w14:paraId="14F1EEE6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</w:r>
      <w:r w:rsidR="00E60B12">
        <w:rPr>
          <w:color w:val="000000"/>
        </w:rPr>
        <w:t>A violation of the referential integrity rule</w:t>
      </w:r>
    </w:p>
    <w:p w14:paraId="2066A754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="00E60B12">
        <w:rPr>
          <w:color w:val="000000"/>
        </w:rPr>
        <w:t xml:space="preserve">A violation of the entity integrity rule </w:t>
      </w:r>
    </w:p>
    <w:p w14:paraId="1D2DF6B8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A violation of the entity integrity rule and of the referential integrity rule </w:t>
      </w:r>
    </w:p>
    <w:p w14:paraId="075EA2F9" w14:textId="77777777" w:rsidR="0069216E" w:rsidRDefault="0069216E" w:rsidP="0069216E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None of the above </w:t>
      </w:r>
    </w:p>
    <w:p w14:paraId="549EF1CA" w14:textId="77777777" w:rsidR="0069216E" w:rsidRDefault="0069216E" w:rsidP="0069216E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70AEA939" w14:textId="77777777" w:rsidR="00561549" w:rsidRDefault="00561549" w:rsidP="00561549">
      <w:pPr>
        <w:widowControl w:val="0"/>
        <w:autoSpaceDE w:val="0"/>
        <w:autoSpaceDN w:val="0"/>
        <w:adjustRightInd w:val="0"/>
        <w:rPr>
          <w:b/>
          <w:color w:val="FF0000"/>
        </w:rPr>
      </w:pPr>
      <w:r w:rsidRPr="00602519">
        <w:rPr>
          <w:b/>
          <w:color w:val="FF0000"/>
        </w:rPr>
        <w:t>Use the fol</w:t>
      </w:r>
      <w:r w:rsidR="0052288B" w:rsidRPr="00602519">
        <w:rPr>
          <w:b/>
          <w:color w:val="FF0000"/>
        </w:rPr>
        <w:t xml:space="preserve">lowing to answer questions 11 </w:t>
      </w:r>
      <w:r w:rsidR="00AA3433">
        <w:rPr>
          <w:b/>
          <w:color w:val="FF0000"/>
        </w:rPr>
        <w:t>–</w:t>
      </w:r>
      <w:r w:rsidR="0052288B" w:rsidRPr="00602519">
        <w:rPr>
          <w:b/>
          <w:color w:val="FF0000"/>
        </w:rPr>
        <w:t xml:space="preserve"> 13</w:t>
      </w:r>
      <w:r w:rsidR="00AA3433">
        <w:rPr>
          <w:b/>
          <w:color w:val="FF0000"/>
        </w:rPr>
        <w:t xml:space="preserve"> (</w:t>
      </w:r>
      <w:r w:rsidR="00700C4C">
        <w:rPr>
          <w:b/>
          <w:color w:val="FF0000"/>
        </w:rPr>
        <w:t xml:space="preserve">Disjoint and </w:t>
      </w:r>
      <w:r w:rsidR="00F507F8">
        <w:rPr>
          <w:b/>
          <w:color w:val="FF0000"/>
        </w:rPr>
        <w:t>Partial completeness</w:t>
      </w:r>
      <w:r w:rsidR="00AA3433">
        <w:rPr>
          <w:b/>
          <w:color w:val="FF0000"/>
        </w:rPr>
        <w:t>)</w:t>
      </w:r>
      <w:r w:rsidRPr="00602519">
        <w:rPr>
          <w:b/>
          <w:color w:val="FF0000"/>
        </w:rPr>
        <w:t>:</w:t>
      </w:r>
    </w:p>
    <w:p w14:paraId="779EDD8D" w14:textId="77777777" w:rsidR="00846548" w:rsidRPr="00602519" w:rsidRDefault="00846548" w:rsidP="00561549">
      <w:pPr>
        <w:widowControl w:val="0"/>
        <w:autoSpaceDE w:val="0"/>
        <w:autoSpaceDN w:val="0"/>
        <w:adjustRightInd w:val="0"/>
        <w:rPr>
          <w:rFonts w:ascii="Tms Rmn" w:hAnsi="Tms Rmn"/>
          <w:b/>
          <w:color w:val="FF0000"/>
        </w:rPr>
      </w:pPr>
    </w:p>
    <w:p w14:paraId="24A64F27" w14:textId="1864DA0D" w:rsidR="00561549" w:rsidRPr="00A94E4B" w:rsidRDefault="008E74C4" w:rsidP="00846548">
      <w:pPr>
        <w:widowControl w:val="0"/>
        <w:autoSpaceDE w:val="0"/>
        <w:autoSpaceDN w:val="0"/>
        <w:adjustRightInd w:val="0"/>
        <w:jc w:val="center"/>
        <w:rPr>
          <w:rFonts w:ascii="Tms Rmn" w:hAnsi="Tms Rmn"/>
          <w:color w:val="FF0000"/>
        </w:rPr>
      </w:pPr>
      <w:r w:rsidRPr="00A94E4B">
        <w:rPr>
          <w:rFonts w:ascii="Tms Rmn" w:hAnsi="Tms Rmn"/>
          <w:noProof/>
          <w:color w:val="FF0000"/>
        </w:rPr>
        <w:drawing>
          <wp:inline distT="0" distB="0" distL="0" distR="0" wp14:anchorId="639E9551" wp14:editId="127B1F1A">
            <wp:extent cx="3683000" cy="414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7586C" w14:textId="77777777" w:rsidR="00E93A3E" w:rsidRDefault="00E93A3E" w:rsidP="0056154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3547E520" w14:textId="77777777" w:rsidR="00561549" w:rsidRDefault="00561549" w:rsidP="0056154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222DD7D1" w14:textId="77777777" w:rsidR="00561549" w:rsidRDefault="00561549" w:rsidP="0052288B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Which of the following statements is true? </w:t>
      </w:r>
      <w:r w:rsidR="00107B93">
        <w:rPr>
          <w:color w:val="000000"/>
        </w:rPr>
        <w:t>D</w:t>
      </w:r>
    </w:p>
    <w:p w14:paraId="53BD2293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An md may be an administrator </w:t>
      </w:r>
    </w:p>
    <w:p w14:paraId="19E43D58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An RN may be an administrator </w:t>
      </w:r>
    </w:p>
    <w:p w14:paraId="64120793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r w:rsidR="00E60B12">
        <w:rPr>
          <w:color w:val="000000"/>
        </w:rPr>
        <w:t>An md may be an RN</w:t>
      </w:r>
      <w:r>
        <w:rPr>
          <w:color w:val="000000"/>
        </w:rPr>
        <w:t xml:space="preserve"> </w:t>
      </w:r>
    </w:p>
    <w:p w14:paraId="22B96B7F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</w:r>
      <w:r w:rsidR="00E60B12">
        <w:rPr>
          <w:color w:val="000000"/>
        </w:rPr>
        <w:t xml:space="preserve">An md may not be an administrator </w:t>
      </w:r>
    </w:p>
    <w:p w14:paraId="3E5D997D" w14:textId="77777777" w:rsidR="00561549" w:rsidRDefault="00561549" w:rsidP="0056154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27D62CA6" w14:textId="77777777" w:rsidR="00561549" w:rsidRDefault="00561549" w:rsidP="0052288B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Which of the following statements is true? </w:t>
      </w:r>
      <w:r w:rsidR="00487A0C">
        <w:rPr>
          <w:color w:val="000000"/>
        </w:rPr>
        <w:t>A</w:t>
      </w:r>
    </w:p>
    <w:p w14:paraId="5E7BA6C8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A staff may exist that is neither an RN, nor an administrator, nor an md </w:t>
      </w:r>
    </w:p>
    <w:p w14:paraId="48BA35A0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Every staff is either an RN, an administrator, or an md </w:t>
      </w:r>
    </w:p>
    <w:p w14:paraId="2AA81557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A staff may exist that is an RN and an administrator </w:t>
      </w:r>
    </w:p>
    <w:p w14:paraId="0D4778C2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 staff may exist that is an administrator and an md </w:t>
      </w:r>
    </w:p>
    <w:p w14:paraId="09F06F44" w14:textId="77777777" w:rsidR="00561549" w:rsidRDefault="00561549" w:rsidP="00561549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67E92D70" w14:textId="77777777" w:rsidR="00561549" w:rsidRDefault="00561549" w:rsidP="0052288B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The number of administrators is: </w:t>
      </w:r>
      <w:r w:rsidR="00107B93">
        <w:rPr>
          <w:color w:val="000000"/>
        </w:rPr>
        <w:t>B</w:t>
      </w:r>
    </w:p>
    <w:p w14:paraId="77810231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Always the same as the number of departments </w:t>
      </w:r>
    </w:p>
    <w:p w14:paraId="2B3E1035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="00E60B12">
        <w:rPr>
          <w:color w:val="000000"/>
        </w:rPr>
        <w:t xml:space="preserve">Smaller than or equal to the number of departments </w:t>
      </w:r>
    </w:p>
    <w:p w14:paraId="07008538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r w:rsidR="00E60B12">
        <w:rPr>
          <w:color w:val="000000"/>
        </w:rPr>
        <w:t>Always smaller than the number of departments</w:t>
      </w:r>
      <w:r>
        <w:rPr>
          <w:color w:val="000000"/>
        </w:rPr>
        <w:t xml:space="preserve"> </w:t>
      </w:r>
    </w:p>
    <w:p w14:paraId="3A035F28" w14:textId="77777777" w:rsidR="00561549" w:rsidRDefault="00561549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color w:val="000000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Larger than or equal to the number of departments </w:t>
      </w:r>
    </w:p>
    <w:p w14:paraId="2E6642A5" w14:textId="77777777" w:rsidR="00976777" w:rsidRDefault="00976777" w:rsidP="00561549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</w:p>
    <w:p w14:paraId="241787DD" w14:textId="77777777" w:rsidR="00014D9B" w:rsidRDefault="00014D9B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In reviewing an ERD for consistency, the property of uniqueness applies to: </w:t>
      </w:r>
      <w:r w:rsidR="0040651A">
        <w:rPr>
          <w:color w:val="000000"/>
        </w:rPr>
        <w:t>D</w:t>
      </w:r>
    </w:p>
    <w:p w14:paraId="35C3ED8C" w14:textId="77777777" w:rsidR="00014D9B" w:rsidRDefault="00014D9B" w:rsidP="00014D9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Entity type names </w:t>
      </w:r>
    </w:p>
    <w:p w14:paraId="387CD98B" w14:textId="77777777" w:rsidR="00014D9B" w:rsidRDefault="00014D9B" w:rsidP="00014D9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Attribute names within entity types and relationships </w:t>
      </w:r>
    </w:p>
    <w:p w14:paraId="28B2807D" w14:textId="77777777" w:rsidR="00014D9B" w:rsidRDefault="00014D9B" w:rsidP="00014D9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Attribute names in a subtype </w:t>
      </w:r>
    </w:p>
    <w:p w14:paraId="62F810D4" w14:textId="77777777" w:rsidR="00014D9B" w:rsidRDefault="00014D9B" w:rsidP="00014D9B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All of the above </w:t>
      </w:r>
    </w:p>
    <w:p w14:paraId="61AA718D" w14:textId="77777777" w:rsidR="00014D9B" w:rsidRDefault="00014D9B" w:rsidP="00014D9B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62D31493" w14:textId="77777777" w:rsidR="005E5815" w:rsidRDefault="00721F46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 w:rsidRPr="00721F46">
        <w:rPr>
          <w:color w:val="000000"/>
        </w:rPr>
        <w:t>In the relational model, ____ are important because they are used to ensure that each row in a table is uniquely identifiable</w:t>
      </w:r>
      <w:r w:rsidR="005E5815">
        <w:rPr>
          <w:color w:val="000000"/>
        </w:rPr>
        <w:t xml:space="preserve">. </w:t>
      </w:r>
      <w:r w:rsidR="0040651A">
        <w:rPr>
          <w:color w:val="000000"/>
        </w:rPr>
        <w:t>C</w:t>
      </w:r>
    </w:p>
    <w:p w14:paraId="56C929E3" w14:textId="77777777" w:rsidR="00721F46" w:rsidRDefault="00721F46" w:rsidP="00721F4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A) Relations </w:t>
      </w:r>
    </w:p>
    <w:p w14:paraId="7E58C52C" w14:textId="77777777" w:rsidR="00721F46" w:rsidRDefault="00721F46" w:rsidP="00721F4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B) </w:t>
      </w:r>
      <w:r w:rsidR="002F3B7A">
        <w:rPr>
          <w:color w:val="000000"/>
        </w:rPr>
        <w:t>Indexes</w:t>
      </w:r>
      <w:r>
        <w:rPr>
          <w:color w:val="000000"/>
        </w:rPr>
        <w:t xml:space="preserve"> </w:t>
      </w:r>
    </w:p>
    <w:p w14:paraId="2E9135C7" w14:textId="77777777" w:rsidR="00721F46" w:rsidRDefault="00721F46" w:rsidP="00721F4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C) </w:t>
      </w:r>
      <w:r w:rsidR="002F3B7A">
        <w:rPr>
          <w:color w:val="000000"/>
        </w:rPr>
        <w:t>Keys</w:t>
      </w:r>
      <w:r>
        <w:rPr>
          <w:color w:val="000000"/>
        </w:rPr>
        <w:t xml:space="preserve"> </w:t>
      </w:r>
    </w:p>
    <w:p w14:paraId="13C8D276" w14:textId="77777777" w:rsidR="005E5815" w:rsidRDefault="00721F46" w:rsidP="00721F46">
      <w:pPr>
        <w:widowControl w:val="0"/>
        <w:tabs>
          <w:tab w:val="right" w:pos="54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D) Logical structures</w:t>
      </w:r>
    </w:p>
    <w:p w14:paraId="1A3EB111" w14:textId="77777777" w:rsidR="00FA491C" w:rsidRPr="00CE342D" w:rsidRDefault="00FA491C" w:rsidP="00FA491C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21B957E" w14:textId="77777777" w:rsidR="00333B38" w:rsidRDefault="00333B38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When constructing an ERD from a problem narrative: </w:t>
      </w:r>
      <w:r w:rsidR="00D64CA1">
        <w:rPr>
          <w:color w:val="000000"/>
        </w:rPr>
        <w:t>C</w:t>
      </w:r>
    </w:p>
    <w:p w14:paraId="2742E515" w14:textId="77777777" w:rsidR="00333B38" w:rsidRDefault="00333B38" w:rsidP="00333B38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You can derive relationships but not cardinalities from the narrative </w:t>
      </w:r>
    </w:p>
    <w:p w14:paraId="4C5B1618" w14:textId="77777777" w:rsidR="00333B38" w:rsidRDefault="00333B38" w:rsidP="00333B38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You can derive cardinalities but not relationships from the narrative </w:t>
      </w:r>
    </w:p>
    <w:p w14:paraId="5D6B6AC9" w14:textId="77777777" w:rsidR="00333B38" w:rsidRDefault="00333B38" w:rsidP="00333B38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You can usually derive both relationships and cardinalities from the narrative, but sometimes they are incomplete </w:t>
      </w:r>
    </w:p>
    <w:p w14:paraId="7CEC9993" w14:textId="77777777" w:rsidR="00333B38" w:rsidRDefault="00333B38" w:rsidP="00333B38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None of the above </w:t>
      </w:r>
    </w:p>
    <w:p w14:paraId="1BCCA693" w14:textId="77777777" w:rsidR="00333B38" w:rsidRDefault="00333B38" w:rsidP="00333B38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151F06C8" w14:textId="77777777" w:rsidR="00A76A75" w:rsidRDefault="00A76A75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Redundant relationships in a database design: </w:t>
      </w:r>
      <w:r w:rsidR="00487A0C">
        <w:rPr>
          <w:color w:val="000000"/>
        </w:rPr>
        <w:t>A</w:t>
      </w:r>
    </w:p>
    <w:p w14:paraId="6253F508" w14:textId="77777777" w:rsidR="00A76A75" w:rsidRDefault="00A76A75" w:rsidP="00A76A7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Can be derived from other relationships </w:t>
      </w:r>
    </w:p>
    <w:p w14:paraId="49EC0D98" w14:textId="77777777" w:rsidR="00A76A75" w:rsidRDefault="00A76A75" w:rsidP="00A76A7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Cannot be identified by reviewing the ERD </w:t>
      </w:r>
    </w:p>
    <w:p w14:paraId="7FD26A50" w14:textId="77777777" w:rsidR="00A76A75" w:rsidRDefault="00A76A75" w:rsidP="00A76A7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Should always be removed from the database design </w:t>
      </w:r>
    </w:p>
    <w:p w14:paraId="4645870F" w14:textId="77777777" w:rsidR="00A76A75" w:rsidRDefault="00A76A75" w:rsidP="00A76A75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None of the above </w:t>
      </w:r>
    </w:p>
    <w:p w14:paraId="745B17FF" w14:textId="77777777" w:rsidR="00602519" w:rsidRDefault="00602519" w:rsidP="0069216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14:paraId="65B491C3" w14:textId="77777777" w:rsidR="005E5815" w:rsidRPr="00CE342D" w:rsidRDefault="00D6035A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 w:rsidRPr="00D6035A">
        <w:rPr>
          <w:color w:val="000000"/>
        </w:rPr>
        <w:t>The ____ relationship should be rare in any relational database design</w:t>
      </w:r>
      <w:r w:rsidR="005E5815" w:rsidRPr="00CE342D">
        <w:rPr>
          <w:color w:val="000000"/>
        </w:rPr>
        <w:t xml:space="preserve">. </w:t>
      </w:r>
      <w:r w:rsidR="00107B93">
        <w:rPr>
          <w:color w:val="000000"/>
        </w:rPr>
        <w:t>B</w:t>
      </w:r>
    </w:p>
    <w:p w14:paraId="5B48D70E" w14:textId="77777777" w:rsidR="00D6035A" w:rsidRDefault="00D6035A" w:rsidP="00D6035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A) </w:t>
      </w:r>
      <w:proofErr w:type="gramStart"/>
      <w:r w:rsidR="007E6421">
        <w:rPr>
          <w:color w:val="000000"/>
        </w:rPr>
        <w:t>M:N</w:t>
      </w:r>
      <w:proofErr w:type="gramEnd"/>
      <w:r>
        <w:rPr>
          <w:color w:val="000000"/>
        </w:rPr>
        <w:t xml:space="preserve"> </w:t>
      </w:r>
    </w:p>
    <w:p w14:paraId="146F1F89" w14:textId="77777777" w:rsidR="00D6035A" w:rsidRDefault="00D6035A" w:rsidP="00D6035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B) </w:t>
      </w:r>
      <w:r w:rsidR="003A1EA8">
        <w:rPr>
          <w:color w:val="000000"/>
        </w:rPr>
        <w:t>1:1</w:t>
      </w:r>
      <w:r>
        <w:rPr>
          <w:color w:val="000000"/>
        </w:rPr>
        <w:t xml:space="preserve"> </w:t>
      </w:r>
    </w:p>
    <w:p w14:paraId="06199062" w14:textId="77777777" w:rsidR="00D6035A" w:rsidRDefault="00D6035A" w:rsidP="00D6035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C) </w:t>
      </w:r>
      <w:r w:rsidR="003A69F6">
        <w:rPr>
          <w:color w:val="000000"/>
        </w:rPr>
        <w:t>M:1</w:t>
      </w:r>
      <w:r>
        <w:rPr>
          <w:color w:val="000000"/>
        </w:rPr>
        <w:t xml:space="preserve"> </w:t>
      </w:r>
    </w:p>
    <w:p w14:paraId="1DC4A944" w14:textId="77777777" w:rsidR="00D6035A" w:rsidRDefault="00D6035A" w:rsidP="00D6035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>D)</w:t>
      </w:r>
      <w:r w:rsidR="003A69F6">
        <w:rPr>
          <w:color w:val="000000"/>
        </w:rPr>
        <w:t xml:space="preserve"> </w:t>
      </w:r>
      <w:r w:rsidR="007E6421">
        <w:rPr>
          <w:color w:val="000000"/>
        </w:rPr>
        <w:t>1:</w:t>
      </w:r>
      <w:r w:rsidR="003A1EA8">
        <w:rPr>
          <w:color w:val="000000"/>
        </w:rPr>
        <w:t>M</w:t>
      </w:r>
      <w:r>
        <w:rPr>
          <w:color w:val="000000"/>
        </w:rPr>
        <w:t xml:space="preserve"> </w:t>
      </w:r>
    </w:p>
    <w:p w14:paraId="1C9E48E2" w14:textId="77777777" w:rsidR="00602519" w:rsidRDefault="00FA491C" w:rsidP="00E93A3E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F5EBBE6" w14:textId="77777777" w:rsidR="00F94BA6" w:rsidRDefault="00F94BA6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Primary keys for entity types: </w:t>
      </w:r>
      <w:r w:rsidR="00D64CA1">
        <w:rPr>
          <w:color w:val="000000"/>
        </w:rPr>
        <w:t>D</w:t>
      </w:r>
    </w:p>
    <w:p w14:paraId="705B506D" w14:textId="77777777" w:rsidR="00F94BA6" w:rsidRDefault="00F94BA6" w:rsidP="00F94BA6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Can be automatically generated by a DBMS </w:t>
      </w:r>
    </w:p>
    <w:p w14:paraId="7A2958C2" w14:textId="77777777" w:rsidR="00F94BA6" w:rsidRDefault="00F94BA6" w:rsidP="00F94BA6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</w:r>
      <w:r w:rsidR="000C7049">
        <w:rPr>
          <w:color w:val="000000"/>
        </w:rPr>
        <w:t>Uniquely identify an instance</w:t>
      </w:r>
    </w:p>
    <w:p w14:paraId="1F3F11B9" w14:textId="77777777" w:rsidR="00F94BA6" w:rsidRDefault="00F94BA6" w:rsidP="00F94BA6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</w:r>
      <w:r w:rsidR="000C7049">
        <w:rPr>
          <w:color w:val="000000"/>
        </w:rPr>
        <w:t>Values do not change over time</w:t>
      </w:r>
      <w:r>
        <w:rPr>
          <w:color w:val="000000"/>
        </w:rPr>
        <w:t xml:space="preserve"> </w:t>
      </w:r>
    </w:p>
    <w:p w14:paraId="5197BACD" w14:textId="77777777" w:rsidR="00F94BA6" w:rsidRDefault="00F94BA6" w:rsidP="00F94BA6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All of the above </w:t>
      </w:r>
    </w:p>
    <w:p w14:paraId="44E62716" w14:textId="77777777" w:rsidR="0069216E" w:rsidRDefault="0069216E" w:rsidP="00FA491C">
      <w:pPr>
        <w:widowControl w:val="0"/>
        <w:autoSpaceDE w:val="0"/>
        <w:autoSpaceDN w:val="0"/>
        <w:adjustRightInd w:val="0"/>
        <w:rPr>
          <w:rFonts w:ascii="Tms Rmn" w:hAnsi="Tms Rmn"/>
        </w:rPr>
      </w:pPr>
    </w:p>
    <w:p w14:paraId="4C763DF3" w14:textId="77777777" w:rsidR="001F6A20" w:rsidRDefault="001F6A20" w:rsidP="00A96BC7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Design documentation: </w:t>
      </w:r>
      <w:r w:rsidR="00487A0C">
        <w:rPr>
          <w:color w:val="000000"/>
        </w:rPr>
        <w:t>D</w:t>
      </w:r>
    </w:p>
    <w:p w14:paraId="6F336DA3" w14:textId="77777777" w:rsidR="001F6A20" w:rsidRDefault="001F6A20" w:rsidP="001F6A20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A)</w:t>
      </w:r>
      <w:r>
        <w:rPr>
          <w:color w:val="000000"/>
        </w:rPr>
        <w:tab/>
        <w:t xml:space="preserve">Should explain subtle design decisions </w:t>
      </w:r>
    </w:p>
    <w:p w14:paraId="230208AB" w14:textId="77777777" w:rsidR="001F6A20" w:rsidRDefault="001F6A20" w:rsidP="001F6A20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B)</w:t>
      </w:r>
      <w:r>
        <w:rPr>
          <w:color w:val="000000"/>
        </w:rPr>
        <w:tab/>
        <w:t xml:space="preserve">Should describe incompleteness and inconsistency in specification requirements </w:t>
      </w:r>
    </w:p>
    <w:p w14:paraId="201344BE" w14:textId="77777777" w:rsidR="001F6A20" w:rsidRDefault="001F6A20" w:rsidP="001F6A20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C)</w:t>
      </w:r>
      <w:r>
        <w:rPr>
          <w:color w:val="000000"/>
        </w:rPr>
        <w:tab/>
        <w:t xml:space="preserve">Should communicate the database design to other interested parties throughout the lifetime of the database </w:t>
      </w:r>
    </w:p>
    <w:p w14:paraId="1E40DE7A" w14:textId="77777777" w:rsidR="001F6A20" w:rsidRDefault="001F6A20" w:rsidP="001F6A20">
      <w:pPr>
        <w:widowControl w:val="0"/>
        <w:tabs>
          <w:tab w:val="left" w:pos="720"/>
        </w:tabs>
        <w:autoSpaceDE w:val="0"/>
        <w:autoSpaceDN w:val="0"/>
        <w:adjustRightInd w:val="0"/>
        <w:ind w:left="1108" w:hanging="1108"/>
        <w:rPr>
          <w:rFonts w:ascii="Tms Rmn" w:hAnsi="Tms Rmn"/>
        </w:rPr>
      </w:pPr>
      <w:r>
        <w:rPr>
          <w:color w:val="000000"/>
        </w:rPr>
        <w:tab/>
        <w:t>D)</w:t>
      </w:r>
      <w:r>
        <w:rPr>
          <w:color w:val="000000"/>
        </w:rPr>
        <w:tab/>
        <w:t xml:space="preserve">All of the above </w:t>
      </w:r>
    </w:p>
    <w:p w14:paraId="39A3C3AA" w14:textId="77777777" w:rsidR="001F6A20" w:rsidRDefault="001F6A20" w:rsidP="001F6A20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5A962653" w14:textId="77777777" w:rsidR="003D527E" w:rsidRPr="00A96BC7" w:rsidRDefault="007833BF" w:rsidP="00A96BC7">
      <w:pPr>
        <w:keepLines/>
        <w:numPr>
          <w:ilvl w:val="0"/>
          <w:numId w:val="4"/>
        </w:numPr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3D527E" w:rsidRPr="00A96BC7">
        <w:rPr>
          <w:color w:val="000000"/>
        </w:rPr>
        <w:t>A ____ occurs when you have one entity in two 1:M relationships to other entities, thus producing an association among the other entities that is not expressed in the model.</w:t>
      </w:r>
      <w:r w:rsidR="00D64CA1">
        <w:rPr>
          <w:color w:val="000000"/>
        </w:rPr>
        <w:t xml:space="preserve"> </w:t>
      </w:r>
      <w:r w:rsidR="00107B93">
        <w:rPr>
          <w:color w:val="000000"/>
        </w:rPr>
        <w:t>C</w:t>
      </w:r>
    </w:p>
    <w:p w14:paraId="4D4928A0" w14:textId="77777777" w:rsidR="003D527E" w:rsidRPr="00A96BC7" w:rsidRDefault="007833BF" w:rsidP="00A96BC7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A) </w:t>
      </w:r>
      <w:r w:rsidRPr="00A96BC7">
        <w:rPr>
          <w:color w:val="000000"/>
        </w:rPr>
        <w:t>Surrogate</w:t>
      </w:r>
      <w:r w:rsidR="003D527E" w:rsidRPr="00A96BC7">
        <w:rPr>
          <w:color w:val="000000"/>
        </w:rPr>
        <w:t xml:space="preserve"> primary keys</w:t>
      </w:r>
      <w:r w:rsidR="003D527E" w:rsidRPr="00A96BC7">
        <w:rPr>
          <w:color w:val="000000"/>
        </w:rPr>
        <w:tab/>
      </w:r>
      <w:r w:rsidR="003D527E" w:rsidRPr="00A96BC7">
        <w:rPr>
          <w:color w:val="000000"/>
        </w:rPr>
        <w:tab/>
      </w:r>
    </w:p>
    <w:p w14:paraId="0AA8603D" w14:textId="77777777" w:rsidR="003D527E" w:rsidRPr="00A96BC7" w:rsidRDefault="007833BF" w:rsidP="00A96BC7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B) </w:t>
      </w:r>
      <w:r w:rsidR="003D527E" w:rsidRPr="00A96BC7">
        <w:rPr>
          <w:color w:val="000000"/>
        </w:rPr>
        <w:t>time-variant data</w:t>
      </w:r>
      <w:r w:rsidR="003D527E" w:rsidRPr="00A96BC7">
        <w:rPr>
          <w:color w:val="000000"/>
        </w:rPr>
        <w:tab/>
      </w:r>
    </w:p>
    <w:p w14:paraId="7880BD07" w14:textId="77777777" w:rsidR="00A96BC7" w:rsidRPr="00A96BC7" w:rsidRDefault="007833BF" w:rsidP="00A96BC7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C) </w:t>
      </w:r>
      <w:r w:rsidR="003A1EA8">
        <w:rPr>
          <w:color w:val="000000"/>
        </w:rPr>
        <w:t xml:space="preserve">Fan </w:t>
      </w:r>
      <w:r w:rsidR="00A96BC7" w:rsidRPr="00A96BC7">
        <w:rPr>
          <w:color w:val="000000"/>
        </w:rPr>
        <w:t>trap</w:t>
      </w:r>
    </w:p>
    <w:p w14:paraId="7DE0B092" w14:textId="77777777" w:rsidR="00A96BC7" w:rsidRPr="00A96BC7" w:rsidRDefault="007833BF" w:rsidP="00A96BC7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D) </w:t>
      </w:r>
      <w:r w:rsidR="003A1EA8" w:rsidRPr="00A96BC7">
        <w:rPr>
          <w:color w:val="000000"/>
        </w:rPr>
        <w:t>Design</w:t>
      </w:r>
      <w:r w:rsidR="00A96BC7" w:rsidRPr="00A96BC7">
        <w:rPr>
          <w:color w:val="000000"/>
        </w:rPr>
        <w:t xml:space="preserve"> trap</w:t>
      </w:r>
    </w:p>
    <w:p w14:paraId="2FE2DB22" w14:textId="77777777" w:rsidR="001F6A20" w:rsidRDefault="00860AF5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  <w:r>
        <w:rPr>
          <w:rFonts w:ascii="Tms Rmn" w:hAnsi="Tms Rmn"/>
        </w:rPr>
        <w:tab/>
      </w:r>
      <w:r>
        <w:rPr>
          <w:rFonts w:ascii="Tms Rmn" w:hAnsi="Tms Rmn"/>
        </w:rPr>
        <w:tab/>
      </w:r>
    </w:p>
    <w:p w14:paraId="2CFD7833" w14:textId="77777777" w:rsidR="00E93A3E" w:rsidRDefault="00E93A3E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</w:p>
    <w:p w14:paraId="12F915FF" w14:textId="77777777" w:rsidR="005E5815" w:rsidRPr="00CE342D" w:rsidRDefault="007833BF" w:rsidP="00860AF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 xml:space="preserve"> </w:t>
      </w:r>
      <w:r w:rsidRPr="007833BF">
        <w:rPr>
          <w:color w:val="000000"/>
        </w:rPr>
        <w:t>Attributes may share a ____</w:t>
      </w:r>
      <w:r w:rsidR="005E5815" w:rsidRPr="00CE342D">
        <w:rPr>
          <w:color w:val="000000"/>
        </w:rPr>
        <w:t xml:space="preserve">. </w:t>
      </w:r>
      <w:r w:rsidR="00107B93">
        <w:rPr>
          <w:color w:val="000000"/>
        </w:rPr>
        <w:t>B</w:t>
      </w:r>
    </w:p>
    <w:p w14:paraId="78CD8677" w14:textId="77777777" w:rsidR="007833BF" w:rsidRDefault="007833BF" w:rsidP="007833B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A) </w:t>
      </w:r>
      <w:r w:rsidR="00D13339">
        <w:rPr>
          <w:color w:val="000000"/>
        </w:rPr>
        <w:t>Name</w:t>
      </w:r>
      <w:r>
        <w:rPr>
          <w:color w:val="000000"/>
        </w:rPr>
        <w:t xml:space="preserve"> </w:t>
      </w:r>
    </w:p>
    <w:p w14:paraId="7FAC7139" w14:textId="77777777" w:rsidR="007833BF" w:rsidRDefault="007833BF" w:rsidP="007833B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B) </w:t>
      </w:r>
      <w:r w:rsidR="00D13339">
        <w:rPr>
          <w:color w:val="000000"/>
        </w:rPr>
        <w:t xml:space="preserve">Domain </w:t>
      </w:r>
    </w:p>
    <w:p w14:paraId="15808A6D" w14:textId="77777777" w:rsidR="007833BF" w:rsidRDefault="007833BF" w:rsidP="007833B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C) Location </w:t>
      </w:r>
    </w:p>
    <w:p w14:paraId="7F4B2EAB" w14:textId="77777777" w:rsidR="007833BF" w:rsidRDefault="007833BF" w:rsidP="007833B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D) Column </w:t>
      </w:r>
    </w:p>
    <w:p w14:paraId="024A435F" w14:textId="77777777" w:rsidR="007833BF" w:rsidRDefault="007833BF" w:rsidP="007833BF">
      <w:pPr>
        <w:widowControl w:val="0"/>
        <w:tabs>
          <w:tab w:val="right" w:pos="547"/>
        </w:tabs>
        <w:autoSpaceDE w:val="0"/>
        <w:autoSpaceDN w:val="0"/>
        <w:adjustRightInd w:val="0"/>
        <w:rPr>
          <w:color w:val="000000"/>
        </w:rPr>
      </w:pPr>
    </w:p>
    <w:p w14:paraId="760740B1" w14:textId="77777777" w:rsidR="00602519" w:rsidRDefault="00602519" w:rsidP="00860AF5">
      <w:pPr>
        <w:keepLines/>
        <w:suppressAutoHyphens/>
        <w:autoSpaceDE w:val="0"/>
        <w:autoSpaceDN w:val="0"/>
        <w:adjustRightInd w:val="0"/>
        <w:rPr>
          <w:rFonts w:ascii="Tms Rmn" w:hAnsi="Tms Rmn"/>
        </w:rPr>
      </w:pPr>
    </w:p>
    <w:p w14:paraId="0F49B473" w14:textId="77777777" w:rsidR="001975AE" w:rsidRPr="007833BF" w:rsidRDefault="001975AE" w:rsidP="00860AF5">
      <w:pPr>
        <w:keepLines/>
        <w:numPr>
          <w:ilvl w:val="0"/>
          <w:numId w:val="4"/>
        </w:numPr>
        <w:suppressAutoHyphens/>
        <w:autoSpaceDE w:val="0"/>
        <w:autoSpaceDN w:val="0"/>
        <w:adjustRightInd w:val="0"/>
        <w:rPr>
          <w:color w:val="000000"/>
        </w:rPr>
      </w:pPr>
      <w:r w:rsidRPr="007833BF">
        <w:rPr>
          <w:color w:val="000000"/>
        </w:rPr>
        <w:t>When designing a database, you should ____.</w:t>
      </w:r>
      <w:r w:rsidR="00107B93">
        <w:rPr>
          <w:color w:val="000000"/>
        </w:rPr>
        <w:t xml:space="preserve"> B</w:t>
      </w:r>
    </w:p>
    <w:p w14:paraId="199C6AC9" w14:textId="77777777" w:rsidR="001975AE" w:rsidRPr="007833BF" w:rsidRDefault="007833BF" w:rsidP="00860AF5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 w:rsidRPr="007833BF">
        <w:rPr>
          <w:color w:val="000000"/>
        </w:rPr>
        <w:t xml:space="preserve">A) </w:t>
      </w:r>
      <w:r w:rsidR="00D13339" w:rsidRPr="007833BF">
        <w:rPr>
          <w:color w:val="000000"/>
        </w:rPr>
        <w:t>Create table structures then normalize the database</w:t>
      </w:r>
      <w:r w:rsidR="001975AE" w:rsidRPr="007833BF">
        <w:rPr>
          <w:color w:val="000000"/>
        </w:rPr>
        <w:tab/>
      </w:r>
    </w:p>
    <w:p w14:paraId="20B94DAE" w14:textId="77777777" w:rsidR="001975AE" w:rsidRPr="007833BF" w:rsidRDefault="007833BF" w:rsidP="00860AF5">
      <w:pPr>
        <w:keepLines/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7833BF">
        <w:rPr>
          <w:color w:val="000000"/>
        </w:rPr>
        <w:t>B)</w:t>
      </w:r>
      <w:r w:rsidR="00D13339">
        <w:rPr>
          <w:color w:val="000000"/>
        </w:rPr>
        <w:t xml:space="preserve"> </w:t>
      </w:r>
      <w:r w:rsidR="00D13339" w:rsidRPr="007833BF">
        <w:rPr>
          <w:color w:val="000000"/>
        </w:rPr>
        <w:t>Make sure entities are in normal form before table structures are created</w:t>
      </w:r>
      <w:r w:rsidR="001975AE" w:rsidRPr="007833BF">
        <w:rPr>
          <w:color w:val="000000"/>
        </w:rPr>
        <w:tab/>
      </w:r>
    </w:p>
    <w:p w14:paraId="7FE5C993" w14:textId="77777777" w:rsidR="001975AE" w:rsidRPr="007833BF" w:rsidRDefault="007833BF" w:rsidP="00860AF5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 w:rsidRPr="007833BF">
        <w:rPr>
          <w:color w:val="000000"/>
        </w:rPr>
        <w:t>C) Only</w:t>
      </w:r>
      <w:r w:rsidR="001975AE" w:rsidRPr="007833BF">
        <w:rPr>
          <w:color w:val="000000"/>
        </w:rPr>
        <w:t xml:space="preserve"> normalize the database when performance problems occur</w:t>
      </w:r>
      <w:r w:rsidR="001975AE" w:rsidRPr="007833BF">
        <w:rPr>
          <w:color w:val="000000"/>
        </w:rPr>
        <w:tab/>
      </w:r>
    </w:p>
    <w:p w14:paraId="2D73038A" w14:textId="77777777" w:rsidR="001975AE" w:rsidRPr="007833BF" w:rsidRDefault="007833BF" w:rsidP="00860AF5">
      <w:pPr>
        <w:keepLines/>
        <w:suppressAutoHyphens/>
        <w:autoSpaceDE w:val="0"/>
        <w:autoSpaceDN w:val="0"/>
        <w:adjustRightInd w:val="0"/>
        <w:ind w:firstLine="720"/>
        <w:rPr>
          <w:color w:val="000000"/>
        </w:rPr>
      </w:pPr>
      <w:r w:rsidRPr="007833BF">
        <w:rPr>
          <w:color w:val="000000"/>
        </w:rPr>
        <w:t>D) Consider</w:t>
      </w:r>
      <w:r w:rsidR="001975AE" w:rsidRPr="007833BF">
        <w:rPr>
          <w:color w:val="000000"/>
        </w:rPr>
        <w:t xml:space="preserve"> more important issues such as performance before normalizing</w:t>
      </w:r>
    </w:p>
    <w:p w14:paraId="305B97C8" w14:textId="77777777" w:rsidR="001975AE" w:rsidRPr="007833BF" w:rsidRDefault="00860AF5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  <w:r w:rsidRPr="007833BF">
        <w:rPr>
          <w:rFonts w:ascii="Tms Rmn" w:hAnsi="Tms Rmn"/>
        </w:rPr>
        <w:tab/>
      </w:r>
    </w:p>
    <w:p w14:paraId="44DA948B" w14:textId="77777777" w:rsidR="00967238" w:rsidRDefault="00967238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</w:p>
    <w:p w14:paraId="10817DE1" w14:textId="77777777" w:rsidR="004F0166" w:rsidRPr="00CE342D" w:rsidRDefault="00267B3E" w:rsidP="00860AF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 w:rsidRPr="00267B3E">
        <w:rPr>
          <w:color w:val="000000"/>
        </w:rPr>
        <w:t>The following step occurs first in the process of building an ERD: ____.</w:t>
      </w:r>
      <w:r w:rsidR="004F0166" w:rsidRPr="00CE342D">
        <w:rPr>
          <w:color w:val="000000"/>
        </w:rPr>
        <w:t xml:space="preserve"> </w:t>
      </w:r>
      <w:r w:rsidR="00D64CA1">
        <w:rPr>
          <w:color w:val="000000"/>
        </w:rPr>
        <w:t xml:space="preserve"> </w:t>
      </w:r>
      <w:r w:rsidR="00487A0C">
        <w:rPr>
          <w:color w:val="000000"/>
        </w:rPr>
        <w:t>D</w:t>
      </w:r>
    </w:p>
    <w:p w14:paraId="52C6CAFF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A) </w:t>
      </w:r>
      <w:r w:rsidR="00267B3E" w:rsidRPr="00267B3E">
        <w:t>Develop the initial ERD.</w:t>
      </w:r>
      <w:r>
        <w:rPr>
          <w:color w:val="000000"/>
        </w:rPr>
        <w:t xml:space="preserve"> </w:t>
      </w:r>
    </w:p>
    <w:p w14:paraId="2F668390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>B)</w:t>
      </w:r>
      <w:r w:rsidR="00267B3E">
        <w:t xml:space="preserve"> </w:t>
      </w:r>
      <w:r w:rsidR="00267B3E" w:rsidRPr="00267B3E">
        <w:rPr>
          <w:color w:val="000000"/>
        </w:rPr>
        <w:t>Identify the business rules based on the description of operations</w:t>
      </w:r>
      <w:r w:rsidR="00267B3E">
        <w:rPr>
          <w:color w:val="000000"/>
        </w:rPr>
        <w:t>.</w:t>
      </w:r>
      <w:r>
        <w:rPr>
          <w:color w:val="000000"/>
        </w:rPr>
        <w:t xml:space="preserve"> </w:t>
      </w:r>
    </w:p>
    <w:p w14:paraId="0AD1E682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C) </w:t>
      </w:r>
      <w:r w:rsidR="00267B3E" w:rsidRPr="00267B3E">
        <w:t>Identify the attributes and primary keys that adequately describe the entities.</w:t>
      </w:r>
    </w:p>
    <w:p w14:paraId="3184CFBC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D) </w:t>
      </w:r>
      <w:r w:rsidR="00267B3E" w:rsidRPr="00267B3E">
        <w:t>Create a detailed narrative of the organization’s description of operations</w:t>
      </w:r>
      <w:r w:rsidR="00267B3E" w:rsidRPr="00267B3E">
        <w:rPr>
          <w:color w:val="000000"/>
        </w:rPr>
        <w:t>.</w:t>
      </w:r>
    </w:p>
    <w:p w14:paraId="4F223637" w14:textId="77777777" w:rsidR="0070754B" w:rsidRPr="00CE342D" w:rsidRDefault="0070754B" w:rsidP="004F0166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E86AA6E" w14:textId="77777777" w:rsidR="00967238" w:rsidRPr="00CE342D" w:rsidRDefault="00967238" w:rsidP="00415A34">
      <w:pPr>
        <w:widowControl w:val="0"/>
        <w:tabs>
          <w:tab w:val="right" w:pos="547"/>
        </w:tabs>
        <w:autoSpaceDE w:val="0"/>
        <w:autoSpaceDN w:val="0"/>
        <w:adjustRightInd w:val="0"/>
        <w:ind w:left="720" w:hanging="720"/>
        <w:rPr>
          <w:rFonts w:ascii="Tms Rmn" w:hAnsi="Tms Rmn"/>
        </w:rPr>
      </w:pPr>
    </w:p>
    <w:p w14:paraId="3F451E9E" w14:textId="77777777" w:rsidR="00732C46" w:rsidRPr="00CE342D" w:rsidRDefault="004B21F2" w:rsidP="00860AF5">
      <w:pPr>
        <w:widowControl w:val="0"/>
        <w:numPr>
          <w:ilvl w:val="0"/>
          <w:numId w:val="4"/>
        </w:numPr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  <w:r w:rsidRPr="004B21F2">
        <w:t>When the PK of one entity does not contain the PK of a related entity, the relationship is ____.</w:t>
      </w:r>
      <w:r w:rsidR="00732C46" w:rsidRPr="00CE342D">
        <w:t xml:space="preserve"> </w:t>
      </w:r>
      <w:r w:rsidR="00487A0C">
        <w:t>A</w:t>
      </w:r>
    </w:p>
    <w:p w14:paraId="59B47986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A) </w:t>
      </w:r>
      <w:r w:rsidR="004B21F2">
        <w:rPr>
          <w:color w:val="000000"/>
        </w:rPr>
        <w:t>Weak</w:t>
      </w:r>
      <w:r>
        <w:rPr>
          <w:color w:val="000000"/>
        </w:rPr>
        <w:t xml:space="preserve"> </w:t>
      </w:r>
    </w:p>
    <w:p w14:paraId="7BA6F99F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B) </w:t>
      </w:r>
      <w:r w:rsidR="004B21F2">
        <w:rPr>
          <w:color w:val="000000"/>
        </w:rPr>
        <w:t>Strong</w:t>
      </w:r>
      <w:r>
        <w:rPr>
          <w:color w:val="000000"/>
        </w:rPr>
        <w:t xml:space="preserve"> </w:t>
      </w:r>
    </w:p>
    <w:p w14:paraId="4FC330D6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C) </w:t>
      </w:r>
      <w:r w:rsidR="004B21F2">
        <w:rPr>
          <w:color w:val="000000"/>
        </w:rPr>
        <w:t>Neutral</w:t>
      </w:r>
      <w:r>
        <w:rPr>
          <w:color w:val="000000"/>
        </w:rPr>
        <w:t xml:space="preserve"> </w:t>
      </w:r>
    </w:p>
    <w:p w14:paraId="0E356720" w14:textId="77777777" w:rsidR="007E01FE" w:rsidRDefault="007E01FE" w:rsidP="007E01F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ms Rmn" w:hAnsi="Tms Rmn"/>
        </w:rPr>
      </w:pPr>
      <w:r>
        <w:rPr>
          <w:color w:val="000000"/>
        </w:rPr>
        <w:tab/>
        <w:t xml:space="preserve">D) </w:t>
      </w:r>
      <w:r w:rsidR="004B21F2">
        <w:rPr>
          <w:color w:val="000000"/>
        </w:rPr>
        <w:t>Missing</w:t>
      </w:r>
      <w:r>
        <w:rPr>
          <w:color w:val="000000"/>
        </w:rPr>
        <w:t xml:space="preserve"> </w:t>
      </w:r>
    </w:p>
    <w:p w14:paraId="31C1E0E3" w14:textId="77777777" w:rsidR="00732C46" w:rsidRDefault="00732C46" w:rsidP="007E01FE">
      <w:pPr>
        <w:widowControl w:val="0"/>
        <w:tabs>
          <w:tab w:val="right" w:pos="547"/>
        </w:tabs>
        <w:autoSpaceDE w:val="0"/>
        <w:autoSpaceDN w:val="0"/>
        <w:adjustRightInd w:val="0"/>
        <w:rPr>
          <w:color w:val="000000"/>
        </w:rPr>
      </w:pPr>
    </w:p>
    <w:p w14:paraId="75DD2905" w14:textId="77777777" w:rsidR="00732C46" w:rsidRDefault="00732C46" w:rsidP="00602519">
      <w:pPr>
        <w:widowControl w:val="0"/>
        <w:tabs>
          <w:tab w:val="right" w:pos="547"/>
        </w:tabs>
        <w:autoSpaceDE w:val="0"/>
        <w:autoSpaceDN w:val="0"/>
        <w:adjustRightInd w:val="0"/>
        <w:rPr>
          <w:rFonts w:ascii="Tms Rmn" w:hAnsi="Tms Rmn"/>
        </w:rPr>
      </w:pPr>
    </w:p>
    <w:sectPr w:rsidR="00732C46" w:rsidSect="00D85535"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DBC2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42CE1"/>
    <w:multiLevelType w:val="hybridMultilevel"/>
    <w:tmpl w:val="DF5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6082"/>
    <w:multiLevelType w:val="hybridMultilevel"/>
    <w:tmpl w:val="64D0F620"/>
    <w:lvl w:ilvl="0" w:tplc="56C06F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09B0"/>
    <w:multiLevelType w:val="hybridMultilevel"/>
    <w:tmpl w:val="81586BCA"/>
    <w:lvl w:ilvl="0" w:tplc="051C6D6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8656A"/>
    <w:multiLevelType w:val="hybridMultilevel"/>
    <w:tmpl w:val="B8E6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D67B2"/>
    <w:multiLevelType w:val="hybridMultilevel"/>
    <w:tmpl w:val="9A6E02A4"/>
    <w:lvl w:ilvl="0" w:tplc="8DB4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3C0376"/>
    <w:multiLevelType w:val="hybridMultilevel"/>
    <w:tmpl w:val="309C2408"/>
    <w:lvl w:ilvl="0" w:tplc="D7DA7A88">
      <w:start w:val="1"/>
      <w:numFmt w:val="lowerRoman"/>
      <w:lvlText w:val="%1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78AD6048"/>
    <w:multiLevelType w:val="hybridMultilevel"/>
    <w:tmpl w:val="B022A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9D"/>
    <w:rsid w:val="00014D9B"/>
    <w:rsid w:val="0001699E"/>
    <w:rsid w:val="00027140"/>
    <w:rsid w:val="00027C47"/>
    <w:rsid w:val="0004058E"/>
    <w:rsid w:val="000444FE"/>
    <w:rsid w:val="0007004F"/>
    <w:rsid w:val="0007383D"/>
    <w:rsid w:val="000B5599"/>
    <w:rsid w:val="000C7049"/>
    <w:rsid w:val="000D265C"/>
    <w:rsid w:val="000D3212"/>
    <w:rsid w:val="00107B93"/>
    <w:rsid w:val="00110903"/>
    <w:rsid w:val="00116D32"/>
    <w:rsid w:val="00124535"/>
    <w:rsid w:val="001474E7"/>
    <w:rsid w:val="001474EB"/>
    <w:rsid w:val="001501AB"/>
    <w:rsid w:val="00173666"/>
    <w:rsid w:val="00180573"/>
    <w:rsid w:val="001975AE"/>
    <w:rsid w:val="001D7349"/>
    <w:rsid w:val="001E2F03"/>
    <w:rsid w:val="001E714A"/>
    <w:rsid w:val="001F2FE4"/>
    <w:rsid w:val="001F5003"/>
    <w:rsid w:val="001F592E"/>
    <w:rsid w:val="001F6A20"/>
    <w:rsid w:val="001F72DC"/>
    <w:rsid w:val="0022433E"/>
    <w:rsid w:val="00224C8A"/>
    <w:rsid w:val="002278AD"/>
    <w:rsid w:val="00256A91"/>
    <w:rsid w:val="0026662A"/>
    <w:rsid w:val="00267B3E"/>
    <w:rsid w:val="00284AAD"/>
    <w:rsid w:val="00293CFE"/>
    <w:rsid w:val="002B4D17"/>
    <w:rsid w:val="002B7B5C"/>
    <w:rsid w:val="002C68A5"/>
    <w:rsid w:val="002D6A90"/>
    <w:rsid w:val="002E5CA2"/>
    <w:rsid w:val="002F3B7A"/>
    <w:rsid w:val="003265E9"/>
    <w:rsid w:val="00333B38"/>
    <w:rsid w:val="003421F4"/>
    <w:rsid w:val="00352F24"/>
    <w:rsid w:val="003627C9"/>
    <w:rsid w:val="003A1EA8"/>
    <w:rsid w:val="003A69F6"/>
    <w:rsid w:val="003C64EC"/>
    <w:rsid w:val="003D527E"/>
    <w:rsid w:val="0040651A"/>
    <w:rsid w:val="00414531"/>
    <w:rsid w:val="00415A34"/>
    <w:rsid w:val="00426F79"/>
    <w:rsid w:val="00450856"/>
    <w:rsid w:val="00467ABF"/>
    <w:rsid w:val="00487A0C"/>
    <w:rsid w:val="004B21F2"/>
    <w:rsid w:val="004C32A3"/>
    <w:rsid w:val="004F0166"/>
    <w:rsid w:val="00516A79"/>
    <w:rsid w:val="0052288B"/>
    <w:rsid w:val="00544BB7"/>
    <w:rsid w:val="00561549"/>
    <w:rsid w:val="0057129D"/>
    <w:rsid w:val="005878A9"/>
    <w:rsid w:val="00596816"/>
    <w:rsid w:val="005B4FED"/>
    <w:rsid w:val="005D271C"/>
    <w:rsid w:val="005E5815"/>
    <w:rsid w:val="00602519"/>
    <w:rsid w:val="00633789"/>
    <w:rsid w:val="0069193C"/>
    <w:rsid w:val="0069216E"/>
    <w:rsid w:val="00696449"/>
    <w:rsid w:val="006B74B9"/>
    <w:rsid w:val="006C0519"/>
    <w:rsid w:val="006C5973"/>
    <w:rsid w:val="00700C4C"/>
    <w:rsid w:val="0070754B"/>
    <w:rsid w:val="00711662"/>
    <w:rsid w:val="00715CC3"/>
    <w:rsid w:val="00721F46"/>
    <w:rsid w:val="00732C46"/>
    <w:rsid w:val="007833BF"/>
    <w:rsid w:val="00783ED4"/>
    <w:rsid w:val="007D5CCD"/>
    <w:rsid w:val="007E01FE"/>
    <w:rsid w:val="007E6421"/>
    <w:rsid w:val="00802297"/>
    <w:rsid w:val="008449E2"/>
    <w:rsid w:val="00846548"/>
    <w:rsid w:val="0085335E"/>
    <w:rsid w:val="00860AF5"/>
    <w:rsid w:val="00861E8A"/>
    <w:rsid w:val="008636AB"/>
    <w:rsid w:val="0088316D"/>
    <w:rsid w:val="0088355B"/>
    <w:rsid w:val="00883CC8"/>
    <w:rsid w:val="008926FB"/>
    <w:rsid w:val="008A323A"/>
    <w:rsid w:val="008C160A"/>
    <w:rsid w:val="008C1932"/>
    <w:rsid w:val="008C6DAB"/>
    <w:rsid w:val="008E74C4"/>
    <w:rsid w:val="008F233B"/>
    <w:rsid w:val="008F2F83"/>
    <w:rsid w:val="00906B9C"/>
    <w:rsid w:val="0092707B"/>
    <w:rsid w:val="00967238"/>
    <w:rsid w:val="00975239"/>
    <w:rsid w:val="00976777"/>
    <w:rsid w:val="00977404"/>
    <w:rsid w:val="009806D2"/>
    <w:rsid w:val="00996A0D"/>
    <w:rsid w:val="009B3188"/>
    <w:rsid w:val="009B62C6"/>
    <w:rsid w:val="009D7C23"/>
    <w:rsid w:val="009E47C0"/>
    <w:rsid w:val="009F159A"/>
    <w:rsid w:val="00A122B0"/>
    <w:rsid w:val="00A14C9A"/>
    <w:rsid w:val="00A331AA"/>
    <w:rsid w:val="00A41ED9"/>
    <w:rsid w:val="00A4448B"/>
    <w:rsid w:val="00A571FA"/>
    <w:rsid w:val="00A6222A"/>
    <w:rsid w:val="00A76A75"/>
    <w:rsid w:val="00A96BC7"/>
    <w:rsid w:val="00AA2D27"/>
    <w:rsid w:val="00AA3433"/>
    <w:rsid w:val="00AE5252"/>
    <w:rsid w:val="00B1538D"/>
    <w:rsid w:val="00B354D1"/>
    <w:rsid w:val="00B37977"/>
    <w:rsid w:val="00B70A3D"/>
    <w:rsid w:val="00B726E6"/>
    <w:rsid w:val="00B9291F"/>
    <w:rsid w:val="00BB6CC9"/>
    <w:rsid w:val="00BF535F"/>
    <w:rsid w:val="00C01EFA"/>
    <w:rsid w:val="00C0379D"/>
    <w:rsid w:val="00C13E50"/>
    <w:rsid w:val="00CE18F9"/>
    <w:rsid w:val="00CE342D"/>
    <w:rsid w:val="00D13339"/>
    <w:rsid w:val="00D43DB6"/>
    <w:rsid w:val="00D44072"/>
    <w:rsid w:val="00D6035A"/>
    <w:rsid w:val="00D64CA1"/>
    <w:rsid w:val="00D81840"/>
    <w:rsid w:val="00D85535"/>
    <w:rsid w:val="00DB5C9C"/>
    <w:rsid w:val="00DE285C"/>
    <w:rsid w:val="00DE3DAC"/>
    <w:rsid w:val="00DF3F4A"/>
    <w:rsid w:val="00DF6A5A"/>
    <w:rsid w:val="00E53BEC"/>
    <w:rsid w:val="00E60B12"/>
    <w:rsid w:val="00E8308D"/>
    <w:rsid w:val="00E93A3E"/>
    <w:rsid w:val="00EB0F83"/>
    <w:rsid w:val="00ED341A"/>
    <w:rsid w:val="00EF3757"/>
    <w:rsid w:val="00F50255"/>
    <w:rsid w:val="00F507F8"/>
    <w:rsid w:val="00F613BF"/>
    <w:rsid w:val="00F71E9A"/>
    <w:rsid w:val="00F81C4C"/>
    <w:rsid w:val="00F81D4B"/>
    <w:rsid w:val="00F921D2"/>
    <w:rsid w:val="00F94BA6"/>
    <w:rsid w:val="00FA3CC4"/>
    <w:rsid w:val="00FA491C"/>
    <w:rsid w:val="00FA69C2"/>
    <w:rsid w:val="00FB31A7"/>
    <w:rsid w:val="00FC74BA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4F1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7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0379D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rsid w:val="00C0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3BF"/>
    <w:pPr>
      <w:ind w:left="720"/>
    </w:pPr>
  </w:style>
  <w:style w:type="character" w:styleId="Strong">
    <w:name w:val="Strong"/>
    <w:qFormat/>
    <w:rsid w:val="001F72D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1F72DC"/>
    <w:pPr>
      <w:spacing w:before="100" w:beforeAutospacing="1" w:after="100" w:afterAutospacing="1"/>
    </w:pPr>
    <w:rPr>
      <w:rFonts w:eastAsia="Batang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1256</Words>
  <Characters>7161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DBST 651</vt:lpstr>
    </vt:vector>
  </TitlesOfParts>
  <Company>UMUC</Company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DBST 651</dc:title>
  <dc:subject/>
  <dc:creator>Shi</dc:creator>
  <cp:keywords/>
  <dc:description/>
  <cp:lastModifiedBy>Microsoft Office User</cp:lastModifiedBy>
  <cp:revision>2</cp:revision>
  <dcterms:created xsi:type="dcterms:W3CDTF">2017-04-02T23:13:00Z</dcterms:created>
  <dcterms:modified xsi:type="dcterms:W3CDTF">2017-04-02T23:13:00Z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-1099450607</vt:i4>
  </property>
  <property fmtid="{D5CDD505-2E9C-101B-9397-08002B2CF9AE}" pid="3" name="_NewReviewCycle">
    <vt:lpwstr/>
  </property>
  <property fmtid="{D5CDD505-2E9C-101B-9397-08002B2CF9AE}" pid="4" name="_EmailSubject">
    <vt:lpwstr>Mid-Term</vt:lpwstr>
  </property>
  <property fmtid="{D5CDD505-2E9C-101B-9397-08002B2CF9AE}" pid="5" name="_AuthorEmail">
    <vt:lpwstr>PMenta@umuc.edu</vt:lpwstr>
  </property>
  <property fmtid="{D5CDD505-2E9C-101B-9397-08002B2CF9AE}" pid="6" name="_AuthorEmailDisplayName">
    <vt:lpwstr>Prasanna Menta</vt:lpwstr>
  </property>
  <property fmtid="{D5CDD505-2E9C-101B-9397-08002B2CF9AE}" pid="7" name="_ReviewingToolsShownOnce">
    <vt:lpwstr/>
  </property>
</Properties>
</file>